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2CAA" w:rsidRDefault="00142CAA" w:rsidP="001B2B6E">
      <w:pPr>
        <w:pStyle w:val="Voortitels"/>
      </w:pPr>
      <w:bookmarkStart w:id="0" w:name="_Toc361904185"/>
      <w:r>
        <w:t xml:space="preserve">Bijlage 1: </w:t>
      </w:r>
      <w:bookmarkEnd w:id="0"/>
      <w:r w:rsidR="007604F5">
        <w:t xml:space="preserve">Detailinfo prioritering </w:t>
      </w:r>
    </w:p>
    <w:p w:rsidR="001D35CD" w:rsidRPr="00F2096D" w:rsidRDefault="00B22298" w:rsidP="009305B7">
      <w:pPr>
        <w:pStyle w:val="Kop1"/>
      </w:pPr>
      <w:r>
        <w:t>Resultaten ‘Overall priori</w:t>
      </w:r>
      <w:r w:rsidR="001D35CD" w:rsidRPr="00F2096D">
        <w:t>tering’ met differentiatie in prioriteit tussen de habitatgroepen</w:t>
      </w:r>
    </w:p>
    <w:p w:rsidR="001D35CD" w:rsidRPr="001135BC" w:rsidRDefault="001D35CD" w:rsidP="001135BC">
      <w:pPr>
        <w:pStyle w:val="Kop2"/>
      </w:pPr>
      <w:r w:rsidRPr="001135BC">
        <w:t>Hoogste overall prioriteit (prioriteit 1)</w:t>
      </w:r>
    </w:p>
    <w:p w:rsidR="001D35CD" w:rsidRPr="00F2096D" w:rsidRDefault="001D35CD" w:rsidP="001135BC">
      <w:pPr>
        <w:pStyle w:val="Bijschrift"/>
      </w:pPr>
      <w:r w:rsidRPr="00F2096D">
        <w:t>Tabel 1. Aan de EU gerapporteerde drukken (naamgeving volgens de door de EU voorgeschreven lijst) die in deze analyse de hoogste bovenlokale tot regionale prioriteit (prioriteit 1) krijgen, met differentiatie in prioriteit tussen de habitatgroepen. Op niveau van individuele habitattypen blijft het origineel toegekende belang ‘hoog’ en ‘matig’ gelden!</w:t>
      </w:r>
    </w:p>
    <w:tbl>
      <w:tblPr>
        <w:tblW w:w="9840" w:type="dxa"/>
        <w:tblLayout w:type="fixed"/>
        <w:tblLook w:val="0400" w:firstRow="0" w:lastRow="0" w:firstColumn="0" w:lastColumn="0" w:noHBand="0" w:noVBand="1"/>
      </w:tblPr>
      <w:tblGrid>
        <w:gridCol w:w="5173"/>
        <w:gridCol w:w="523"/>
        <w:gridCol w:w="416"/>
        <w:gridCol w:w="416"/>
        <w:gridCol w:w="416"/>
        <w:gridCol w:w="416"/>
        <w:gridCol w:w="416"/>
        <w:gridCol w:w="408"/>
        <w:gridCol w:w="408"/>
        <w:gridCol w:w="416"/>
        <w:gridCol w:w="416"/>
        <w:gridCol w:w="416"/>
      </w:tblGrid>
      <w:tr w:rsidR="001D35CD" w:rsidRPr="001135BC" w:rsidTr="00F2096D">
        <w:trPr>
          <w:cantSplit/>
          <w:trHeight w:val="1260"/>
        </w:trPr>
        <w:tc>
          <w:tcPr>
            <w:tcW w:w="5173" w:type="dxa"/>
            <w:tcBorders>
              <w:top w:val="single" w:sz="4" w:space="0" w:color="auto"/>
              <w:left w:val="nil"/>
              <w:bottom w:val="single" w:sz="4" w:space="0" w:color="auto"/>
              <w:right w:val="single" w:sz="4" w:space="0" w:color="auto"/>
            </w:tcBorders>
            <w:shd w:val="clear" w:color="auto" w:fill="auto"/>
          </w:tcPr>
          <w:p w:rsidR="001D35CD" w:rsidRPr="001135BC" w:rsidRDefault="001D35CD" w:rsidP="00F2096D">
            <w:pPr>
              <w:spacing w:line="240" w:lineRule="auto"/>
              <w:rPr>
                <w:b/>
                <w:color w:val="000000"/>
                <w:sz w:val="16"/>
                <w:szCs w:val="16"/>
              </w:rPr>
            </w:pPr>
            <w:r w:rsidRPr="001135BC">
              <w:rPr>
                <w:b/>
                <w:color w:val="000000"/>
                <w:sz w:val="16"/>
                <w:szCs w:val="16"/>
              </w:rPr>
              <w:t>Druk (a)</w:t>
            </w:r>
          </w:p>
        </w:tc>
        <w:tc>
          <w:tcPr>
            <w:tcW w:w="523" w:type="dxa"/>
            <w:tcBorders>
              <w:top w:val="single" w:sz="4" w:space="0" w:color="auto"/>
              <w:left w:val="single" w:sz="4" w:space="0" w:color="auto"/>
              <w:bottom w:val="single" w:sz="4" w:space="0" w:color="auto"/>
            </w:tcBorders>
            <w:shd w:val="clear" w:color="auto" w:fill="auto"/>
            <w:textDirection w:val="btLr"/>
          </w:tcPr>
          <w:p w:rsidR="001D35CD" w:rsidRPr="001135BC" w:rsidRDefault="001D35CD" w:rsidP="00F2096D">
            <w:pPr>
              <w:spacing w:line="240" w:lineRule="auto"/>
              <w:ind w:left="113" w:right="113"/>
              <w:rPr>
                <w:b/>
                <w:color w:val="000000"/>
                <w:sz w:val="16"/>
                <w:szCs w:val="16"/>
              </w:rPr>
            </w:pPr>
            <w:r w:rsidRPr="001135BC">
              <w:rPr>
                <w:b/>
                <w:color w:val="000000"/>
                <w:sz w:val="16"/>
                <w:szCs w:val="16"/>
              </w:rPr>
              <w:t>zilt en estuaria</w:t>
            </w:r>
          </w:p>
        </w:tc>
        <w:tc>
          <w:tcPr>
            <w:tcW w:w="416" w:type="dxa"/>
            <w:tcBorders>
              <w:top w:val="single" w:sz="4" w:space="0" w:color="auto"/>
              <w:bottom w:val="single" w:sz="4" w:space="0" w:color="auto"/>
            </w:tcBorders>
            <w:shd w:val="clear" w:color="auto" w:fill="auto"/>
            <w:textDirection w:val="btLr"/>
          </w:tcPr>
          <w:p w:rsidR="001D35CD" w:rsidRPr="001135BC" w:rsidRDefault="001D35CD" w:rsidP="00F2096D">
            <w:pPr>
              <w:spacing w:line="240" w:lineRule="auto"/>
              <w:ind w:left="113" w:right="113"/>
              <w:rPr>
                <w:b/>
                <w:color w:val="000000"/>
                <w:sz w:val="16"/>
                <w:szCs w:val="16"/>
              </w:rPr>
            </w:pPr>
            <w:r w:rsidRPr="001135BC">
              <w:rPr>
                <w:b/>
                <w:color w:val="000000"/>
                <w:sz w:val="16"/>
                <w:szCs w:val="16"/>
              </w:rPr>
              <w:t>kustduin</w:t>
            </w:r>
          </w:p>
        </w:tc>
        <w:tc>
          <w:tcPr>
            <w:tcW w:w="416" w:type="dxa"/>
            <w:tcBorders>
              <w:top w:val="single" w:sz="4" w:space="0" w:color="auto"/>
              <w:bottom w:val="single" w:sz="4" w:space="0" w:color="auto"/>
            </w:tcBorders>
            <w:shd w:val="clear" w:color="auto" w:fill="auto"/>
            <w:textDirection w:val="btLr"/>
          </w:tcPr>
          <w:p w:rsidR="001D35CD" w:rsidRPr="001135BC" w:rsidRDefault="001D35CD" w:rsidP="00F2096D">
            <w:pPr>
              <w:spacing w:line="240" w:lineRule="auto"/>
              <w:ind w:left="113" w:right="113"/>
              <w:rPr>
                <w:b/>
                <w:color w:val="000000"/>
                <w:sz w:val="16"/>
                <w:szCs w:val="16"/>
              </w:rPr>
            </w:pPr>
            <w:r w:rsidRPr="001135BC">
              <w:rPr>
                <w:b/>
                <w:color w:val="000000"/>
                <w:sz w:val="16"/>
                <w:szCs w:val="16"/>
              </w:rPr>
              <w:t>wateren</w:t>
            </w:r>
          </w:p>
        </w:tc>
        <w:tc>
          <w:tcPr>
            <w:tcW w:w="416" w:type="dxa"/>
            <w:tcBorders>
              <w:top w:val="single" w:sz="4" w:space="0" w:color="auto"/>
              <w:bottom w:val="single" w:sz="4" w:space="0" w:color="auto"/>
            </w:tcBorders>
            <w:shd w:val="clear" w:color="auto" w:fill="auto"/>
            <w:textDirection w:val="btLr"/>
          </w:tcPr>
          <w:p w:rsidR="001D35CD" w:rsidRPr="001135BC" w:rsidRDefault="001D35CD" w:rsidP="00F2096D">
            <w:pPr>
              <w:spacing w:line="240" w:lineRule="auto"/>
              <w:ind w:left="113" w:right="113"/>
              <w:rPr>
                <w:b/>
                <w:color w:val="000000"/>
                <w:sz w:val="16"/>
                <w:szCs w:val="16"/>
              </w:rPr>
            </w:pPr>
            <w:r w:rsidRPr="001135BC">
              <w:rPr>
                <w:b/>
                <w:color w:val="000000"/>
                <w:sz w:val="16"/>
                <w:szCs w:val="16"/>
              </w:rPr>
              <w:t>heiden</w:t>
            </w:r>
          </w:p>
        </w:tc>
        <w:tc>
          <w:tcPr>
            <w:tcW w:w="416" w:type="dxa"/>
            <w:tcBorders>
              <w:top w:val="single" w:sz="4" w:space="0" w:color="auto"/>
              <w:bottom w:val="single" w:sz="4" w:space="0" w:color="auto"/>
            </w:tcBorders>
            <w:shd w:val="clear" w:color="auto" w:fill="auto"/>
            <w:textDirection w:val="btLr"/>
          </w:tcPr>
          <w:p w:rsidR="001D35CD" w:rsidRPr="001135BC" w:rsidRDefault="001D35CD" w:rsidP="00F2096D">
            <w:pPr>
              <w:spacing w:line="240" w:lineRule="auto"/>
              <w:ind w:left="113" w:right="113"/>
              <w:rPr>
                <w:b/>
                <w:color w:val="000000"/>
                <w:sz w:val="16"/>
                <w:szCs w:val="16"/>
              </w:rPr>
            </w:pPr>
            <w:r w:rsidRPr="001135BC">
              <w:rPr>
                <w:b/>
                <w:color w:val="000000"/>
                <w:sz w:val="16"/>
                <w:szCs w:val="16"/>
              </w:rPr>
              <w:t>graslanden</w:t>
            </w:r>
          </w:p>
        </w:tc>
        <w:tc>
          <w:tcPr>
            <w:tcW w:w="416" w:type="dxa"/>
            <w:tcBorders>
              <w:top w:val="single" w:sz="4" w:space="0" w:color="auto"/>
              <w:bottom w:val="single" w:sz="4" w:space="0" w:color="auto"/>
            </w:tcBorders>
            <w:shd w:val="clear" w:color="auto" w:fill="auto"/>
            <w:textDirection w:val="btLr"/>
          </w:tcPr>
          <w:p w:rsidR="001D35CD" w:rsidRPr="001135BC" w:rsidRDefault="001D35CD" w:rsidP="00F2096D">
            <w:pPr>
              <w:spacing w:line="240" w:lineRule="auto"/>
              <w:ind w:left="113" w:right="113"/>
              <w:rPr>
                <w:b/>
                <w:color w:val="000000"/>
                <w:sz w:val="16"/>
                <w:szCs w:val="16"/>
              </w:rPr>
            </w:pPr>
            <w:r w:rsidRPr="001135BC">
              <w:rPr>
                <w:b/>
                <w:color w:val="000000"/>
                <w:sz w:val="16"/>
                <w:szCs w:val="16"/>
              </w:rPr>
              <w:t xml:space="preserve">veen </w:t>
            </w:r>
          </w:p>
        </w:tc>
        <w:tc>
          <w:tcPr>
            <w:tcW w:w="408" w:type="dxa"/>
            <w:tcBorders>
              <w:top w:val="single" w:sz="4" w:space="0" w:color="auto"/>
              <w:bottom w:val="single" w:sz="4" w:space="0" w:color="auto"/>
              <w:right w:val="single" w:sz="4" w:space="0" w:color="auto"/>
            </w:tcBorders>
            <w:shd w:val="clear" w:color="auto" w:fill="auto"/>
            <w:textDirection w:val="btLr"/>
          </w:tcPr>
          <w:p w:rsidR="001D35CD" w:rsidRPr="001135BC" w:rsidRDefault="001D35CD" w:rsidP="00F2096D">
            <w:pPr>
              <w:spacing w:line="240" w:lineRule="auto"/>
              <w:ind w:left="113" w:right="113"/>
              <w:rPr>
                <w:b/>
                <w:color w:val="000000"/>
                <w:sz w:val="16"/>
                <w:szCs w:val="16"/>
              </w:rPr>
            </w:pPr>
            <w:r w:rsidRPr="001135BC">
              <w:rPr>
                <w:b/>
                <w:color w:val="000000"/>
                <w:sz w:val="16"/>
                <w:szCs w:val="16"/>
              </w:rPr>
              <w:t>bos</w:t>
            </w:r>
          </w:p>
        </w:tc>
        <w:tc>
          <w:tcPr>
            <w:tcW w:w="408" w:type="dxa"/>
            <w:tcBorders>
              <w:top w:val="single" w:sz="4" w:space="0" w:color="auto"/>
              <w:left w:val="single" w:sz="4" w:space="0" w:color="auto"/>
              <w:bottom w:val="single" w:sz="4" w:space="0" w:color="auto"/>
            </w:tcBorders>
            <w:shd w:val="clear" w:color="auto" w:fill="auto"/>
            <w:textDirection w:val="btLr"/>
          </w:tcPr>
          <w:p w:rsidR="001D35CD" w:rsidRPr="001135BC" w:rsidRDefault="001D35CD" w:rsidP="00F2096D">
            <w:pPr>
              <w:spacing w:line="240" w:lineRule="auto"/>
              <w:ind w:left="113" w:right="113"/>
              <w:rPr>
                <w:b/>
                <w:sz w:val="16"/>
                <w:szCs w:val="16"/>
              </w:rPr>
            </w:pPr>
            <w:r w:rsidRPr="001135BC">
              <w:rPr>
                <w:b/>
                <w:sz w:val="16"/>
                <w:szCs w:val="16"/>
              </w:rPr>
              <w:t xml:space="preserve"># </w:t>
            </w:r>
            <w:proofErr w:type="spellStart"/>
            <w:r w:rsidRPr="001135BC">
              <w:rPr>
                <w:b/>
                <w:sz w:val="16"/>
                <w:szCs w:val="16"/>
              </w:rPr>
              <w:t>prio</w:t>
            </w:r>
            <w:proofErr w:type="spellEnd"/>
            <w:r w:rsidRPr="001135BC">
              <w:rPr>
                <w:b/>
                <w:sz w:val="16"/>
                <w:szCs w:val="16"/>
              </w:rPr>
              <w:t xml:space="preserve"> 1 (b)</w:t>
            </w:r>
          </w:p>
        </w:tc>
        <w:tc>
          <w:tcPr>
            <w:tcW w:w="416" w:type="dxa"/>
            <w:tcBorders>
              <w:top w:val="single" w:sz="4" w:space="0" w:color="auto"/>
              <w:bottom w:val="single" w:sz="4" w:space="0" w:color="auto"/>
            </w:tcBorders>
            <w:shd w:val="clear" w:color="auto" w:fill="auto"/>
            <w:textDirection w:val="btLr"/>
          </w:tcPr>
          <w:p w:rsidR="001D35CD" w:rsidRPr="001135BC" w:rsidRDefault="001D35CD" w:rsidP="00F2096D">
            <w:pPr>
              <w:spacing w:line="240" w:lineRule="auto"/>
              <w:ind w:left="113" w:right="113"/>
              <w:rPr>
                <w:b/>
                <w:sz w:val="16"/>
                <w:szCs w:val="16"/>
              </w:rPr>
            </w:pPr>
            <w:r w:rsidRPr="001135BC">
              <w:rPr>
                <w:b/>
                <w:sz w:val="16"/>
                <w:szCs w:val="16"/>
              </w:rPr>
              <w:t xml:space="preserve"># </w:t>
            </w:r>
            <w:proofErr w:type="spellStart"/>
            <w:r w:rsidRPr="001135BC">
              <w:rPr>
                <w:b/>
                <w:sz w:val="16"/>
                <w:szCs w:val="16"/>
              </w:rPr>
              <w:t>prio</w:t>
            </w:r>
            <w:proofErr w:type="spellEnd"/>
            <w:r w:rsidRPr="001135BC">
              <w:rPr>
                <w:b/>
                <w:sz w:val="16"/>
                <w:szCs w:val="16"/>
              </w:rPr>
              <w:t xml:space="preserve"> 2</w:t>
            </w:r>
          </w:p>
        </w:tc>
        <w:tc>
          <w:tcPr>
            <w:tcW w:w="416" w:type="dxa"/>
            <w:tcBorders>
              <w:top w:val="single" w:sz="4" w:space="0" w:color="auto"/>
              <w:bottom w:val="single" w:sz="4" w:space="0" w:color="auto"/>
            </w:tcBorders>
            <w:shd w:val="clear" w:color="auto" w:fill="auto"/>
            <w:textDirection w:val="btLr"/>
          </w:tcPr>
          <w:p w:rsidR="001D35CD" w:rsidRPr="001135BC" w:rsidRDefault="001D35CD" w:rsidP="00F2096D">
            <w:pPr>
              <w:spacing w:line="240" w:lineRule="auto"/>
              <w:ind w:left="113" w:right="113"/>
              <w:rPr>
                <w:b/>
                <w:color w:val="BFBFBF"/>
                <w:sz w:val="16"/>
                <w:szCs w:val="16"/>
              </w:rPr>
            </w:pPr>
            <w:r w:rsidRPr="001135BC">
              <w:rPr>
                <w:b/>
                <w:color w:val="BFBFBF"/>
                <w:sz w:val="16"/>
                <w:szCs w:val="16"/>
              </w:rPr>
              <w:t xml:space="preserve"># </w:t>
            </w:r>
            <w:proofErr w:type="spellStart"/>
            <w:r w:rsidRPr="001135BC">
              <w:rPr>
                <w:b/>
                <w:color w:val="BFBFBF"/>
                <w:sz w:val="16"/>
                <w:szCs w:val="16"/>
              </w:rPr>
              <w:t>prio</w:t>
            </w:r>
            <w:proofErr w:type="spellEnd"/>
            <w:r w:rsidRPr="001135BC">
              <w:rPr>
                <w:b/>
                <w:color w:val="BFBFBF"/>
                <w:sz w:val="16"/>
                <w:szCs w:val="16"/>
              </w:rPr>
              <w:t xml:space="preserve"> 3</w:t>
            </w:r>
          </w:p>
        </w:tc>
        <w:tc>
          <w:tcPr>
            <w:tcW w:w="416" w:type="dxa"/>
            <w:tcBorders>
              <w:top w:val="single" w:sz="4" w:space="0" w:color="auto"/>
              <w:bottom w:val="single" w:sz="4" w:space="0" w:color="auto"/>
              <w:right w:val="nil"/>
            </w:tcBorders>
            <w:shd w:val="clear" w:color="auto" w:fill="auto"/>
            <w:textDirection w:val="btLr"/>
          </w:tcPr>
          <w:p w:rsidR="001D35CD" w:rsidRPr="001135BC" w:rsidRDefault="001D35CD" w:rsidP="00F2096D">
            <w:pPr>
              <w:spacing w:line="240" w:lineRule="auto"/>
              <w:ind w:left="113" w:right="113"/>
              <w:rPr>
                <w:b/>
                <w:color w:val="BFBFBF"/>
                <w:sz w:val="16"/>
                <w:szCs w:val="16"/>
              </w:rPr>
            </w:pPr>
            <w:r w:rsidRPr="001135BC">
              <w:rPr>
                <w:b/>
                <w:color w:val="BFBFBF"/>
                <w:sz w:val="16"/>
                <w:szCs w:val="16"/>
              </w:rPr>
              <w:t xml:space="preserve"># </w:t>
            </w:r>
            <w:proofErr w:type="spellStart"/>
            <w:r w:rsidRPr="001135BC">
              <w:rPr>
                <w:b/>
                <w:color w:val="BFBFBF"/>
                <w:sz w:val="16"/>
                <w:szCs w:val="16"/>
              </w:rPr>
              <w:t>prio</w:t>
            </w:r>
            <w:proofErr w:type="spellEnd"/>
            <w:r w:rsidRPr="001135BC">
              <w:rPr>
                <w:b/>
                <w:color w:val="BFBFBF"/>
                <w:sz w:val="16"/>
                <w:szCs w:val="16"/>
              </w:rPr>
              <w:t xml:space="preserve"> 4</w:t>
            </w:r>
          </w:p>
        </w:tc>
      </w:tr>
      <w:tr w:rsidR="001D35CD" w:rsidRPr="001135BC" w:rsidTr="00F2096D">
        <w:trPr>
          <w:trHeight w:val="300"/>
        </w:trPr>
        <w:tc>
          <w:tcPr>
            <w:tcW w:w="5173" w:type="dxa"/>
            <w:tcBorders>
              <w:top w:val="single" w:sz="4" w:space="0" w:color="auto"/>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Xo N-depos</w:t>
            </w:r>
            <w:r w:rsidR="001A0D6A">
              <w:rPr>
                <w:sz w:val="16"/>
                <w:szCs w:val="16"/>
                <w:lang w:val="en-US"/>
              </w:rPr>
              <w:t>i</w:t>
            </w:r>
            <w:r w:rsidRPr="001135BC">
              <w:rPr>
                <w:sz w:val="16"/>
                <w:szCs w:val="16"/>
                <w:lang w:val="en-US"/>
              </w:rPr>
              <w:t>tion from outside Flanders</w:t>
            </w:r>
          </w:p>
        </w:tc>
        <w:tc>
          <w:tcPr>
            <w:tcW w:w="523" w:type="dxa"/>
            <w:tcBorders>
              <w:top w:val="single" w:sz="4" w:space="0" w:color="auto"/>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r w:rsidRPr="001135BC">
              <w:rPr>
                <w:color w:val="000000"/>
                <w:sz w:val="16"/>
                <w:szCs w:val="16"/>
                <w:lang w:val="en-US"/>
              </w:rPr>
              <w:t> </w:t>
            </w:r>
          </w:p>
        </w:tc>
        <w:tc>
          <w:tcPr>
            <w:tcW w:w="416" w:type="dxa"/>
            <w:tcBorders>
              <w:top w:val="single" w:sz="4" w:space="0" w:color="auto"/>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16" w:type="dxa"/>
            <w:tcBorders>
              <w:top w:val="single" w:sz="4" w:space="0" w:color="auto"/>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uto"/>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uto"/>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uto"/>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08" w:type="dxa"/>
            <w:tcBorders>
              <w:top w:val="single" w:sz="4" w:space="0" w:color="auto"/>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08" w:type="dxa"/>
            <w:tcBorders>
              <w:top w:val="single" w:sz="4" w:space="0" w:color="auto"/>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4</w:t>
            </w:r>
          </w:p>
        </w:tc>
        <w:tc>
          <w:tcPr>
            <w:tcW w:w="416" w:type="dxa"/>
            <w:tcBorders>
              <w:top w:val="single" w:sz="4" w:space="0" w:color="auto"/>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uto"/>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c>
          <w:tcPr>
            <w:tcW w:w="416" w:type="dxa"/>
            <w:tcBorders>
              <w:top w:val="single" w:sz="4" w:space="0" w:color="auto"/>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r>
      <w:tr w:rsidR="001D35CD" w:rsidRPr="001135BC" w:rsidTr="00F2096D">
        <w:trPr>
          <w:trHeight w:val="87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J01 Mixed source pollution to surface and ground waters (</w:t>
            </w:r>
            <w:proofErr w:type="spellStart"/>
            <w:r w:rsidRPr="001A0D6A">
              <w:rPr>
                <w:sz w:val="16"/>
                <w:szCs w:val="16"/>
                <w:lang w:val="en-GB"/>
              </w:rPr>
              <w:t>limnic</w:t>
            </w:r>
            <w:proofErr w:type="spellEnd"/>
            <w:r w:rsidRPr="001135BC">
              <w:rPr>
                <w:sz w:val="16"/>
                <w:szCs w:val="16"/>
                <w:lang w:val="en-US"/>
              </w:rPr>
              <w:t xml:space="preserve"> and terrestrial); </w:t>
            </w:r>
            <w:proofErr w:type="spellStart"/>
            <w:r w:rsidRPr="00DC6F55">
              <w:rPr>
                <w:sz w:val="16"/>
                <w:szCs w:val="16"/>
                <w:lang w:val="en-GB"/>
              </w:rPr>
              <w:t>voor</w:t>
            </w:r>
            <w:proofErr w:type="spellEnd"/>
            <w:r w:rsidRPr="00DC6F55">
              <w:rPr>
                <w:sz w:val="16"/>
                <w:szCs w:val="16"/>
                <w:lang w:val="en-GB"/>
              </w:rPr>
              <w:t xml:space="preserve"> het </w:t>
            </w:r>
            <w:proofErr w:type="spellStart"/>
            <w:r w:rsidRPr="00DC6F55">
              <w:rPr>
                <w:sz w:val="16"/>
                <w:szCs w:val="16"/>
                <w:lang w:val="en-GB"/>
              </w:rPr>
              <w:t>zeldzame</w:t>
            </w:r>
            <w:proofErr w:type="spellEnd"/>
            <w:r w:rsidRPr="00DC6F55">
              <w:rPr>
                <w:sz w:val="16"/>
                <w:szCs w:val="16"/>
                <w:lang w:val="en-GB"/>
              </w:rPr>
              <w:t xml:space="preserve"> 3110 is </w:t>
            </w:r>
            <w:proofErr w:type="spellStart"/>
            <w:r w:rsidRPr="00DC6F55">
              <w:rPr>
                <w:sz w:val="16"/>
                <w:szCs w:val="16"/>
                <w:lang w:val="en-GB"/>
              </w:rPr>
              <w:t>een</w:t>
            </w:r>
            <w:proofErr w:type="spellEnd"/>
            <w:r w:rsidRPr="00DC6F55">
              <w:rPr>
                <w:sz w:val="16"/>
                <w:szCs w:val="16"/>
                <w:lang w:val="en-GB"/>
              </w:rPr>
              <w:t xml:space="preserve"> </w:t>
            </w:r>
            <w:proofErr w:type="spellStart"/>
            <w:r w:rsidRPr="00DC6F55">
              <w:rPr>
                <w:sz w:val="16"/>
                <w:szCs w:val="16"/>
                <w:lang w:val="en-GB"/>
              </w:rPr>
              <w:t>meer</w:t>
            </w:r>
            <w:proofErr w:type="spellEnd"/>
            <w:r w:rsidRPr="00DC6F55">
              <w:rPr>
                <w:sz w:val="16"/>
                <w:szCs w:val="16"/>
                <w:lang w:val="en-GB"/>
              </w:rPr>
              <w:t xml:space="preserve"> </w:t>
            </w:r>
            <w:proofErr w:type="spellStart"/>
            <w:r w:rsidRPr="00DC6F55">
              <w:rPr>
                <w:sz w:val="16"/>
                <w:szCs w:val="16"/>
                <w:lang w:val="en-GB"/>
              </w:rPr>
              <w:t>specifieke</w:t>
            </w:r>
            <w:proofErr w:type="spellEnd"/>
            <w:r w:rsidRPr="00DC6F55">
              <w:rPr>
                <w:sz w:val="16"/>
                <w:szCs w:val="16"/>
                <w:lang w:val="en-GB"/>
              </w:rPr>
              <w:t xml:space="preserve"> </w:t>
            </w:r>
            <w:proofErr w:type="spellStart"/>
            <w:r w:rsidRPr="00DC6F55">
              <w:rPr>
                <w:sz w:val="16"/>
                <w:szCs w:val="16"/>
                <w:lang w:val="en-GB"/>
              </w:rPr>
              <w:t>toewijzing</w:t>
            </w:r>
            <w:proofErr w:type="spellEnd"/>
            <w:r w:rsidRPr="00DC6F55">
              <w:rPr>
                <w:sz w:val="16"/>
                <w:szCs w:val="16"/>
                <w:lang w:val="en-GB"/>
              </w:rPr>
              <w:t xml:space="preserve"> </w:t>
            </w:r>
            <w:proofErr w:type="spellStart"/>
            <w:r w:rsidRPr="00DC6F55">
              <w:rPr>
                <w:sz w:val="16"/>
                <w:szCs w:val="16"/>
                <w:lang w:val="en-GB"/>
              </w:rPr>
              <w:t>mogelijk</w:t>
            </w:r>
            <w:proofErr w:type="spellEnd"/>
            <w:r w:rsidRPr="00DC6F55">
              <w:rPr>
                <w:sz w:val="16"/>
                <w:szCs w:val="16"/>
                <w:lang w:val="en-GB"/>
              </w:rPr>
              <w:t>:</w:t>
            </w:r>
            <w:r w:rsidRPr="001135BC">
              <w:rPr>
                <w:sz w:val="16"/>
                <w:szCs w:val="16"/>
                <w:lang w:val="en-US"/>
              </w:rPr>
              <w:t xml:space="preserve"> A26 Agricultural activities generating diffuse pollution to surface or ground waters</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4</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4</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1</w:t>
            </w:r>
          </w:p>
        </w:tc>
      </w:tr>
      <w:tr w:rsidR="001D35CD" w:rsidRPr="001135BC" w:rsidTr="00F2096D">
        <w:trPr>
          <w:trHeight w:val="30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0E4C16" w:rsidRDefault="001D35CD" w:rsidP="00F2096D">
            <w:pPr>
              <w:spacing w:line="240" w:lineRule="auto"/>
              <w:rPr>
                <w:sz w:val="16"/>
                <w:szCs w:val="16"/>
                <w:lang w:val="en-GB"/>
              </w:rPr>
            </w:pPr>
            <w:r w:rsidRPr="000E4C16">
              <w:rPr>
                <w:sz w:val="16"/>
                <w:szCs w:val="16"/>
                <w:lang w:val="en-GB"/>
              </w:rPr>
              <w:t>A27 Agricultural activities generating air pollution (N-deposition)</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0E4C16" w:rsidRDefault="001D35CD" w:rsidP="00F2096D">
            <w:pPr>
              <w:spacing w:line="240" w:lineRule="auto"/>
              <w:jc w:val="center"/>
              <w:rPr>
                <w:color w:val="000000"/>
                <w:sz w:val="16"/>
                <w:szCs w:val="16"/>
                <w:lang w:val="en-GB"/>
              </w:rPr>
            </w:pPr>
            <w:r w:rsidRPr="000E4C16">
              <w:rPr>
                <w:color w:val="000000"/>
                <w:sz w:val="16"/>
                <w:szCs w:val="16"/>
                <w:lang w:val="en-GB"/>
              </w:rPr>
              <w:t> </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3</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3</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r>
      <w:tr w:rsidR="001D35CD" w:rsidRPr="001135BC" w:rsidTr="00F2096D">
        <w:trPr>
          <w:trHeight w:val="30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fr-FR"/>
              </w:rPr>
            </w:pPr>
            <w:r w:rsidRPr="001135BC">
              <w:rPr>
                <w:sz w:val="16"/>
                <w:szCs w:val="16"/>
                <w:lang w:val="fr-FR"/>
              </w:rPr>
              <w:t xml:space="preserve">J03 Mixed source air pollution, air-borne </w:t>
            </w:r>
            <w:r w:rsidRPr="001A0D6A">
              <w:rPr>
                <w:sz w:val="16"/>
                <w:szCs w:val="16"/>
                <w:lang w:val="en-GB"/>
              </w:rPr>
              <w:t xml:space="preserve">pollutants </w:t>
            </w:r>
            <w:r w:rsidRPr="001135BC">
              <w:rPr>
                <w:sz w:val="16"/>
                <w:szCs w:val="16"/>
                <w:lang w:val="fr-FR"/>
              </w:rPr>
              <w:t>(acidification)</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fr-FR"/>
              </w:rPr>
            </w:pPr>
            <w:r w:rsidRPr="001135BC">
              <w:rPr>
                <w:color w:val="000000"/>
                <w:sz w:val="16"/>
                <w:szCs w:val="16"/>
                <w:lang w:val="fr-FR"/>
              </w:rPr>
              <w:t> </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fr-FR"/>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5</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3</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r>
      <w:tr w:rsidR="001D35CD" w:rsidRPr="001135BC" w:rsidTr="00F2096D">
        <w:trPr>
          <w:trHeight w:val="48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L02 Natural succession resulting in species composition change (other than by direct changes of agricultural or forestry practices)</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r w:rsidRPr="001135BC">
              <w:rPr>
                <w:color w:val="000000"/>
                <w:sz w:val="16"/>
                <w:szCs w:val="16"/>
                <w:lang w:val="en-US"/>
              </w:rPr>
              <w:t> </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4</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3</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2</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1</w:t>
            </w:r>
          </w:p>
        </w:tc>
      </w:tr>
      <w:tr w:rsidR="001D35CD" w:rsidRPr="001135BC" w:rsidTr="00F2096D">
        <w:trPr>
          <w:trHeight w:val="30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N02 Droughts and decreases in precipitation due to climate change</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r w:rsidRPr="001135BC">
              <w:rPr>
                <w:color w:val="000000"/>
                <w:sz w:val="16"/>
                <w:szCs w:val="16"/>
                <w:lang w:val="en-US"/>
              </w:rPr>
              <w:t> </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3</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2</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r>
      <w:tr w:rsidR="001D35CD" w:rsidRPr="001135BC" w:rsidTr="00F2096D">
        <w:trPr>
          <w:trHeight w:val="48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 xml:space="preserve">A03 Conversion from mixed farming and agroforestry systems to </w:t>
            </w:r>
            <w:r w:rsidRPr="001A0D6A">
              <w:rPr>
                <w:sz w:val="16"/>
                <w:szCs w:val="16"/>
                <w:lang w:val="en-GB"/>
              </w:rPr>
              <w:t>specialised</w:t>
            </w:r>
            <w:r w:rsidRPr="001135BC">
              <w:rPr>
                <w:sz w:val="16"/>
                <w:szCs w:val="16"/>
                <w:lang w:val="en-US"/>
              </w:rPr>
              <w:t xml:space="preserve"> (e.g. single crop)  production</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r w:rsidRPr="001135BC">
              <w:rPr>
                <w:color w:val="000000"/>
                <w:sz w:val="16"/>
                <w:szCs w:val="16"/>
                <w:lang w:val="en-US"/>
              </w:rPr>
              <w:t> </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3</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r>
      <w:tr w:rsidR="001D35CD" w:rsidRPr="001135BC" w:rsidTr="00F2096D">
        <w:trPr>
          <w:trHeight w:val="30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 xml:space="preserve">A20 Application of synthetic (mineral) </w:t>
            </w:r>
            <w:r w:rsidRPr="001A0D6A">
              <w:rPr>
                <w:sz w:val="16"/>
                <w:szCs w:val="16"/>
                <w:lang w:val="en-GB"/>
              </w:rPr>
              <w:t>fertilisers</w:t>
            </w:r>
            <w:r w:rsidRPr="001135BC">
              <w:rPr>
                <w:sz w:val="16"/>
                <w:szCs w:val="16"/>
                <w:lang w:val="en-US"/>
              </w:rPr>
              <w:t xml:space="preserve"> on agricultural land</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3</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r>
      <w:tr w:rsidR="001D35CD" w:rsidRPr="001135BC" w:rsidTr="00F2096D">
        <w:trPr>
          <w:trHeight w:val="72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F01 Conversion from other land uses to housing, settlement or recreational areas (excluding drainage and modification of coastline, estuary and coastal conditions)</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r w:rsidRPr="001135BC">
              <w:rPr>
                <w:color w:val="000000"/>
                <w:sz w:val="16"/>
                <w:szCs w:val="16"/>
                <w:lang w:val="en-US"/>
              </w:rPr>
              <w:t> </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4</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1</w:t>
            </w:r>
          </w:p>
        </w:tc>
      </w:tr>
      <w:tr w:rsidR="001D35CD" w:rsidRPr="001135BC" w:rsidTr="00F2096D">
        <w:trPr>
          <w:trHeight w:val="96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 xml:space="preserve">F08 Modification of coastline, estuary and coastal conditions for  development,  use and protection of residential, commercial, industrial and recreational infrastructure and areas (including sea </w:t>
            </w:r>
            <w:r w:rsidRPr="001A0D6A">
              <w:rPr>
                <w:sz w:val="16"/>
                <w:szCs w:val="16"/>
                <w:lang w:val="en-GB"/>
              </w:rPr>
              <w:t>defences</w:t>
            </w:r>
            <w:r w:rsidRPr="001135BC">
              <w:rPr>
                <w:sz w:val="16"/>
                <w:szCs w:val="16"/>
                <w:lang w:val="en-US"/>
              </w:rPr>
              <w:t xml:space="preserve"> or coastal protection works and infrastructures)</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r>
      <w:tr w:rsidR="001D35CD" w:rsidRPr="001135BC" w:rsidTr="00F2096D">
        <w:trPr>
          <w:trHeight w:val="30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 xml:space="preserve">I01  Invasive alien species of Union concern </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3</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3</w:t>
            </w: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2</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r>
      <w:tr w:rsidR="001D35CD" w:rsidRPr="001135BC" w:rsidTr="00F2096D">
        <w:trPr>
          <w:trHeight w:val="30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K01 Abstraction from groundwater, surface water or mixed water</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r w:rsidRPr="001135BC">
              <w:rPr>
                <w:color w:val="000000"/>
                <w:sz w:val="16"/>
                <w:szCs w:val="16"/>
                <w:lang w:val="en-US"/>
              </w:rPr>
              <w:t> </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4</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5</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1</w:t>
            </w:r>
          </w:p>
        </w:tc>
      </w:tr>
      <w:tr w:rsidR="001D35CD" w:rsidRPr="001135BC" w:rsidTr="00F2096D">
        <w:trPr>
          <w:trHeight w:val="30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K04 Modification of hydrological flow</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4</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3</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3</w:t>
            </w: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2</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1</w:t>
            </w:r>
          </w:p>
        </w:tc>
      </w:tr>
      <w:tr w:rsidR="001D35CD" w:rsidRPr="001135BC" w:rsidTr="00F2096D">
        <w:trPr>
          <w:trHeight w:val="30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K05 Physical alteration of water bodies</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r w:rsidRPr="001135BC">
              <w:rPr>
                <w:color w:val="000000"/>
                <w:sz w:val="16"/>
                <w:szCs w:val="16"/>
                <w:lang w:val="en-US"/>
              </w:rPr>
              <w:t> </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4</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1</w:t>
            </w:r>
          </w:p>
        </w:tc>
      </w:tr>
      <w:tr w:rsidR="001D35CD" w:rsidRPr="001135BC" w:rsidTr="00F2096D">
        <w:trPr>
          <w:trHeight w:val="72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A05 Removal of small landscape features for agricultural land parcel consolidation (hedges, stone walls, rushes, open ditches, springs, solitary trees, etc.)</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r w:rsidRPr="001135BC">
              <w:rPr>
                <w:color w:val="000000"/>
                <w:sz w:val="16"/>
                <w:szCs w:val="16"/>
                <w:lang w:val="en-US"/>
              </w:rPr>
              <w:t> </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r>
      <w:tr w:rsidR="001D35CD" w:rsidRPr="001135BC" w:rsidTr="00F2096D">
        <w:trPr>
          <w:trHeight w:val="48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lastRenderedPageBreak/>
              <w:t>A07 Abandonment of management/use of other agricultural and agroforestry systems (all except grassland)</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r w:rsidRPr="001135BC">
              <w:rPr>
                <w:color w:val="000000"/>
                <w:sz w:val="16"/>
                <w:szCs w:val="16"/>
                <w:lang w:val="en-US"/>
              </w:rPr>
              <w:t> </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r>
      <w:tr w:rsidR="001D35CD" w:rsidRPr="001135BC" w:rsidTr="00F2096D">
        <w:trPr>
          <w:trHeight w:val="30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B07 Removal of dead and dying trees, including debris</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r w:rsidRPr="001135BC">
              <w:rPr>
                <w:color w:val="000000"/>
                <w:sz w:val="16"/>
                <w:szCs w:val="16"/>
                <w:lang w:val="en-US"/>
              </w:rPr>
              <w:t> </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r>
      <w:tr w:rsidR="001D35CD" w:rsidRPr="001135BC" w:rsidTr="00F2096D">
        <w:trPr>
          <w:trHeight w:val="30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B09 Clear-cutting, removal of all trees</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r w:rsidRPr="001135BC">
              <w:rPr>
                <w:color w:val="000000"/>
                <w:sz w:val="16"/>
                <w:szCs w:val="16"/>
                <w:lang w:val="en-US"/>
              </w:rPr>
              <w:t> </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lang w:val="en-US"/>
              </w:rPr>
            </w:pP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r>
      <w:tr w:rsidR="001D35CD" w:rsidRPr="001135BC" w:rsidTr="00F2096D">
        <w:trPr>
          <w:trHeight w:val="48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 xml:space="preserve">E03 Maintenance and construction of shipping lanes, ferry lanes and anchorage infrastructure ( e.g. </w:t>
            </w:r>
            <w:r w:rsidRPr="001A0D6A">
              <w:rPr>
                <w:sz w:val="16"/>
                <w:szCs w:val="16"/>
                <w:lang w:val="en-GB"/>
              </w:rPr>
              <w:t>canalisation</w:t>
            </w:r>
            <w:r w:rsidRPr="001135BC">
              <w:rPr>
                <w:sz w:val="16"/>
                <w:szCs w:val="16"/>
                <w:lang w:val="en-US"/>
              </w:rPr>
              <w:t>, dredging)</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sz w:val="16"/>
                <w:szCs w:val="16"/>
              </w:rPr>
              <w:t>4</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1</w:t>
            </w:r>
          </w:p>
        </w:tc>
      </w:tr>
      <w:tr w:rsidR="001D35CD" w:rsidRPr="001135BC" w:rsidTr="00F2096D">
        <w:trPr>
          <w:trHeight w:val="48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F28 Modification of flooding regimes, flood protection for residential or recreational development</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0</w:t>
            </w:r>
          </w:p>
        </w:tc>
      </w:tr>
      <w:tr w:rsidR="001D35CD" w:rsidRPr="001135BC" w:rsidTr="00F2096D">
        <w:trPr>
          <w:trHeight w:val="30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K02 Drainage</w:t>
            </w:r>
          </w:p>
        </w:tc>
        <w:tc>
          <w:tcPr>
            <w:tcW w:w="523"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 </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4</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4</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3</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1</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4</w:t>
            </w:r>
          </w:p>
        </w:tc>
        <w:tc>
          <w:tcPr>
            <w:tcW w:w="408" w:type="dxa"/>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sz w:val="16"/>
                <w:szCs w:val="16"/>
              </w:rPr>
            </w:pPr>
            <w:r w:rsidRPr="001135BC">
              <w:rPr>
                <w:sz w:val="16"/>
                <w:szCs w:val="16"/>
              </w:rPr>
              <w:t>0</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1</w:t>
            </w:r>
          </w:p>
        </w:tc>
        <w:tc>
          <w:tcPr>
            <w:tcW w:w="416"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3</w:t>
            </w:r>
          </w:p>
        </w:tc>
      </w:tr>
      <w:tr w:rsidR="001D35CD" w:rsidRPr="001135BC" w:rsidTr="00F2096D">
        <w:trPr>
          <w:trHeight w:val="320"/>
        </w:trPr>
        <w:tc>
          <w:tcPr>
            <w:tcW w:w="5173" w:type="dxa"/>
            <w:tcBorders>
              <w:top w:val="single" w:sz="4" w:space="0" w:color="A6A6A6" w:themeColor="background1" w:themeShade="A6"/>
              <w:bottom w:val="single" w:sz="4" w:space="0" w:color="auto"/>
              <w:right w:val="single" w:sz="4" w:space="0" w:color="auto"/>
            </w:tcBorders>
            <w:shd w:val="clear" w:color="auto" w:fill="auto"/>
          </w:tcPr>
          <w:p w:rsidR="001D35CD" w:rsidRPr="001135BC" w:rsidRDefault="001D35CD" w:rsidP="00F2096D">
            <w:pPr>
              <w:spacing w:line="240" w:lineRule="auto"/>
              <w:rPr>
                <w:sz w:val="16"/>
                <w:szCs w:val="16"/>
                <w:lang w:val="en-US"/>
              </w:rPr>
            </w:pPr>
            <w:r w:rsidRPr="001135BC">
              <w:rPr>
                <w:sz w:val="16"/>
                <w:szCs w:val="16"/>
                <w:lang w:val="en-US"/>
              </w:rPr>
              <w:t xml:space="preserve">I02 Other invasive alien species (other </w:t>
            </w:r>
            <w:proofErr w:type="spellStart"/>
            <w:r w:rsidRPr="001135BC">
              <w:rPr>
                <w:sz w:val="16"/>
                <w:szCs w:val="16"/>
                <w:lang w:val="en-US"/>
              </w:rPr>
              <w:t>then</w:t>
            </w:r>
            <w:proofErr w:type="spellEnd"/>
            <w:r w:rsidRPr="001135BC">
              <w:rPr>
                <w:sz w:val="16"/>
                <w:szCs w:val="16"/>
                <w:lang w:val="en-US"/>
              </w:rPr>
              <w:t xml:space="preserve"> species of Union concern)</w:t>
            </w:r>
          </w:p>
        </w:tc>
        <w:tc>
          <w:tcPr>
            <w:tcW w:w="523" w:type="dxa"/>
            <w:tcBorders>
              <w:top w:val="single" w:sz="4" w:space="0" w:color="A6A6A6" w:themeColor="background1" w:themeShade="A6"/>
              <w:left w:val="single" w:sz="4" w:space="0" w:color="auto"/>
              <w:bottom w:val="single" w:sz="4" w:space="0" w:color="auto"/>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16" w:type="dxa"/>
            <w:tcBorders>
              <w:top w:val="single" w:sz="4" w:space="0" w:color="A6A6A6" w:themeColor="background1" w:themeShade="A6"/>
              <w:bottom w:val="single" w:sz="4" w:space="0" w:color="auto"/>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16" w:type="dxa"/>
            <w:tcBorders>
              <w:top w:val="single" w:sz="4" w:space="0" w:color="A6A6A6" w:themeColor="background1" w:themeShade="A6"/>
              <w:bottom w:val="single" w:sz="4" w:space="0" w:color="auto"/>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2</w:t>
            </w:r>
          </w:p>
        </w:tc>
        <w:tc>
          <w:tcPr>
            <w:tcW w:w="416" w:type="dxa"/>
            <w:tcBorders>
              <w:top w:val="single" w:sz="4" w:space="0" w:color="A6A6A6" w:themeColor="background1" w:themeShade="A6"/>
              <w:bottom w:val="single" w:sz="4" w:space="0" w:color="auto"/>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4</w:t>
            </w:r>
          </w:p>
        </w:tc>
        <w:tc>
          <w:tcPr>
            <w:tcW w:w="416" w:type="dxa"/>
            <w:tcBorders>
              <w:top w:val="single" w:sz="4" w:space="0" w:color="A6A6A6" w:themeColor="background1" w:themeShade="A6"/>
              <w:bottom w:val="single" w:sz="4" w:space="0" w:color="auto"/>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3</w:t>
            </w:r>
          </w:p>
        </w:tc>
        <w:tc>
          <w:tcPr>
            <w:tcW w:w="416" w:type="dxa"/>
            <w:tcBorders>
              <w:top w:val="single" w:sz="4" w:space="0" w:color="A6A6A6" w:themeColor="background1" w:themeShade="A6"/>
              <w:bottom w:val="single" w:sz="4" w:space="0" w:color="auto"/>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 </w:t>
            </w:r>
          </w:p>
        </w:tc>
        <w:tc>
          <w:tcPr>
            <w:tcW w:w="408" w:type="dxa"/>
            <w:tcBorders>
              <w:top w:val="single" w:sz="4" w:space="0" w:color="A6A6A6" w:themeColor="background1" w:themeShade="A6"/>
              <w:bottom w:val="single" w:sz="4" w:space="0" w:color="auto"/>
              <w:right w:val="single" w:sz="4" w:space="0" w:color="auto"/>
            </w:tcBorders>
            <w:shd w:val="clear" w:color="auto" w:fill="auto"/>
          </w:tcPr>
          <w:p w:rsidR="001D35CD" w:rsidRPr="001135BC" w:rsidRDefault="001D35CD" w:rsidP="00F2096D">
            <w:pPr>
              <w:spacing w:line="240" w:lineRule="auto"/>
              <w:jc w:val="center"/>
              <w:rPr>
                <w:color w:val="000000"/>
                <w:sz w:val="16"/>
                <w:szCs w:val="16"/>
              </w:rPr>
            </w:pPr>
            <w:r w:rsidRPr="001135BC">
              <w:rPr>
                <w:color w:val="000000"/>
                <w:sz w:val="16"/>
                <w:szCs w:val="16"/>
              </w:rPr>
              <w:t>4</w:t>
            </w:r>
          </w:p>
        </w:tc>
        <w:tc>
          <w:tcPr>
            <w:tcW w:w="408" w:type="dxa"/>
            <w:tcBorders>
              <w:top w:val="single" w:sz="4" w:space="0" w:color="A6A6A6" w:themeColor="background1" w:themeShade="A6"/>
              <w:left w:val="single" w:sz="4" w:space="0" w:color="auto"/>
              <w:bottom w:val="single" w:sz="4" w:space="0" w:color="auto"/>
            </w:tcBorders>
            <w:shd w:val="clear" w:color="auto" w:fill="auto"/>
          </w:tcPr>
          <w:p w:rsidR="001D35CD" w:rsidRPr="001135BC" w:rsidRDefault="001D35CD" w:rsidP="00F2096D">
            <w:pPr>
              <w:spacing w:line="240" w:lineRule="auto"/>
              <w:rPr>
                <w:sz w:val="16"/>
                <w:szCs w:val="16"/>
              </w:rPr>
            </w:pPr>
            <w:r w:rsidRPr="001135BC">
              <w:rPr>
                <w:sz w:val="16"/>
                <w:szCs w:val="16"/>
              </w:rPr>
              <w:t>0</w:t>
            </w:r>
          </w:p>
        </w:tc>
        <w:tc>
          <w:tcPr>
            <w:tcW w:w="416" w:type="dxa"/>
            <w:tcBorders>
              <w:top w:val="single" w:sz="4" w:space="0" w:color="A6A6A6" w:themeColor="background1" w:themeShade="A6"/>
              <w:bottom w:val="single" w:sz="4" w:space="0" w:color="auto"/>
            </w:tcBorders>
            <w:shd w:val="clear" w:color="auto" w:fill="auto"/>
          </w:tcPr>
          <w:p w:rsidR="001D35CD" w:rsidRPr="001135BC" w:rsidRDefault="001D35CD" w:rsidP="00F2096D">
            <w:pPr>
              <w:spacing w:line="240" w:lineRule="auto"/>
              <w:rPr>
                <w:sz w:val="16"/>
                <w:szCs w:val="16"/>
              </w:rPr>
            </w:pPr>
            <w:r w:rsidRPr="001135BC">
              <w:rPr>
                <w:sz w:val="16"/>
                <w:szCs w:val="16"/>
              </w:rPr>
              <w:t>3</w:t>
            </w:r>
          </w:p>
        </w:tc>
        <w:tc>
          <w:tcPr>
            <w:tcW w:w="416" w:type="dxa"/>
            <w:tcBorders>
              <w:top w:val="single" w:sz="4" w:space="0" w:color="A6A6A6" w:themeColor="background1" w:themeShade="A6"/>
              <w:bottom w:val="single" w:sz="4" w:space="0" w:color="auto"/>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1</w:t>
            </w:r>
          </w:p>
        </w:tc>
        <w:tc>
          <w:tcPr>
            <w:tcW w:w="416" w:type="dxa"/>
            <w:tcBorders>
              <w:top w:val="single" w:sz="4" w:space="0" w:color="A6A6A6" w:themeColor="background1" w:themeShade="A6"/>
              <w:bottom w:val="single" w:sz="4" w:space="0" w:color="auto"/>
              <w:right w:val="nil"/>
            </w:tcBorders>
            <w:shd w:val="clear" w:color="auto" w:fill="auto"/>
          </w:tcPr>
          <w:p w:rsidR="001D35CD" w:rsidRPr="001135BC" w:rsidRDefault="001D35CD" w:rsidP="00F2096D">
            <w:pPr>
              <w:spacing w:line="240" w:lineRule="auto"/>
              <w:rPr>
                <w:color w:val="BFBFBF"/>
                <w:sz w:val="16"/>
                <w:szCs w:val="16"/>
              </w:rPr>
            </w:pPr>
            <w:r w:rsidRPr="001135BC">
              <w:rPr>
                <w:color w:val="BFBFBF"/>
                <w:sz w:val="16"/>
                <w:szCs w:val="16"/>
              </w:rPr>
              <w:t>2</w:t>
            </w:r>
          </w:p>
        </w:tc>
      </w:tr>
    </w:tbl>
    <w:p w:rsidR="001D35CD" w:rsidRPr="001135BC" w:rsidRDefault="001D35CD" w:rsidP="00B22298">
      <w:pPr>
        <w:numPr>
          <w:ilvl w:val="0"/>
          <w:numId w:val="7"/>
        </w:numPr>
        <w:pBdr>
          <w:top w:val="nil"/>
          <w:left w:val="nil"/>
          <w:bottom w:val="nil"/>
          <w:right w:val="nil"/>
          <w:between w:val="nil"/>
        </w:pBdr>
        <w:spacing w:before="60" w:after="0" w:line="276" w:lineRule="auto"/>
        <w:ind w:left="357" w:hanging="357"/>
        <w:rPr>
          <w:color w:val="000000"/>
          <w:sz w:val="16"/>
          <w:szCs w:val="16"/>
        </w:rPr>
      </w:pPr>
      <w:r w:rsidRPr="001135BC">
        <w:rPr>
          <w:color w:val="000000"/>
          <w:sz w:val="16"/>
          <w:szCs w:val="16"/>
        </w:rPr>
        <w:t xml:space="preserve">De beginletter van de code linkt aan de bron van de druk: </w:t>
      </w:r>
      <w:r w:rsidRPr="001135BC">
        <w:rPr>
          <w:b/>
          <w:color w:val="000000"/>
          <w:sz w:val="16"/>
          <w:szCs w:val="16"/>
        </w:rPr>
        <w:t>A</w:t>
      </w:r>
      <w:r w:rsidRPr="001135BC">
        <w:rPr>
          <w:color w:val="000000"/>
          <w:sz w:val="16"/>
          <w:szCs w:val="16"/>
        </w:rPr>
        <w:t xml:space="preserve"> landbouw, </w:t>
      </w:r>
      <w:r w:rsidRPr="001135BC">
        <w:rPr>
          <w:b/>
          <w:color w:val="000000"/>
          <w:sz w:val="16"/>
          <w:szCs w:val="16"/>
        </w:rPr>
        <w:t>B</w:t>
      </w:r>
      <w:r w:rsidRPr="001135BC">
        <w:rPr>
          <w:sz w:val="16"/>
          <w:szCs w:val="16"/>
        </w:rPr>
        <w:t xml:space="preserve"> </w:t>
      </w:r>
      <w:r w:rsidRPr="001135BC">
        <w:rPr>
          <w:color w:val="000000"/>
          <w:sz w:val="16"/>
          <w:szCs w:val="16"/>
        </w:rPr>
        <w:t xml:space="preserve">bosbouw, </w:t>
      </w:r>
      <w:r w:rsidRPr="001135BC">
        <w:rPr>
          <w:b/>
          <w:color w:val="000000"/>
          <w:sz w:val="16"/>
          <w:szCs w:val="16"/>
        </w:rPr>
        <w:t>E</w:t>
      </w:r>
      <w:r w:rsidRPr="001135BC">
        <w:rPr>
          <w:color w:val="000000"/>
          <w:sz w:val="16"/>
          <w:szCs w:val="16"/>
        </w:rPr>
        <w:t xml:space="preserve"> transportsystemen,  </w:t>
      </w:r>
      <w:r w:rsidRPr="001135BC">
        <w:rPr>
          <w:b/>
          <w:color w:val="000000"/>
          <w:sz w:val="16"/>
          <w:szCs w:val="16"/>
        </w:rPr>
        <w:t>F</w:t>
      </w:r>
      <w:r w:rsidRPr="001135BC">
        <w:rPr>
          <w:color w:val="000000"/>
          <w:sz w:val="16"/>
          <w:szCs w:val="16"/>
        </w:rPr>
        <w:t xml:space="preserve"> urbanisatie, industrie en recreatie, </w:t>
      </w:r>
      <w:r w:rsidRPr="001135BC">
        <w:rPr>
          <w:b/>
          <w:color w:val="000000"/>
          <w:sz w:val="16"/>
          <w:szCs w:val="16"/>
        </w:rPr>
        <w:t xml:space="preserve">I </w:t>
      </w:r>
      <w:r w:rsidRPr="001135BC">
        <w:rPr>
          <w:color w:val="000000"/>
          <w:sz w:val="16"/>
          <w:szCs w:val="16"/>
        </w:rPr>
        <w:t>invasieve</w:t>
      </w:r>
      <w:r w:rsidRPr="001135BC">
        <w:rPr>
          <w:sz w:val="16"/>
          <w:szCs w:val="16"/>
        </w:rPr>
        <w:t xml:space="preserve"> soorten</w:t>
      </w:r>
      <w:r w:rsidRPr="001135BC">
        <w:rPr>
          <w:color w:val="000000"/>
          <w:sz w:val="16"/>
          <w:szCs w:val="16"/>
        </w:rPr>
        <w:t xml:space="preserve"> en andere problematische soorten, </w:t>
      </w:r>
      <w:r w:rsidRPr="001135BC">
        <w:rPr>
          <w:b/>
          <w:color w:val="000000"/>
          <w:sz w:val="16"/>
          <w:szCs w:val="16"/>
        </w:rPr>
        <w:t>J</w:t>
      </w:r>
      <w:r w:rsidRPr="001135BC">
        <w:rPr>
          <w:color w:val="000000"/>
          <w:sz w:val="16"/>
          <w:szCs w:val="16"/>
        </w:rPr>
        <w:t xml:space="preserve"> gemengde vervuilingsbronnen, </w:t>
      </w:r>
      <w:r w:rsidRPr="001135BC">
        <w:rPr>
          <w:b/>
          <w:color w:val="000000"/>
          <w:sz w:val="16"/>
          <w:szCs w:val="16"/>
        </w:rPr>
        <w:t>K</w:t>
      </w:r>
      <w:r w:rsidRPr="001135BC">
        <w:rPr>
          <w:color w:val="000000"/>
          <w:sz w:val="16"/>
          <w:szCs w:val="16"/>
        </w:rPr>
        <w:t xml:space="preserve"> door de mens beïnvloede veranderingen in water regimes (niet toe te kennen aan één bron), </w:t>
      </w:r>
      <w:r w:rsidRPr="001135BC">
        <w:rPr>
          <w:b/>
          <w:color w:val="000000"/>
          <w:sz w:val="16"/>
          <w:szCs w:val="16"/>
        </w:rPr>
        <w:t>L</w:t>
      </w:r>
      <w:r w:rsidRPr="001135BC">
        <w:rPr>
          <w:color w:val="000000"/>
          <w:sz w:val="16"/>
          <w:szCs w:val="16"/>
        </w:rPr>
        <w:t xml:space="preserve"> natuurlijke processen, </w:t>
      </w:r>
      <w:r w:rsidRPr="001135BC">
        <w:rPr>
          <w:b/>
          <w:color w:val="000000"/>
          <w:sz w:val="16"/>
          <w:szCs w:val="16"/>
        </w:rPr>
        <w:t>N</w:t>
      </w:r>
      <w:r w:rsidRPr="001135BC">
        <w:rPr>
          <w:color w:val="000000"/>
          <w:sz w:val="16"/>
          <w:szCs w:val="16"/>
        </w:rPr>
        <w:t xml:space="preserve"> klimaatverandering en </w:t>
      </w:r>
      <w:r w:rsidRPr="001135BC">
        <w:rPr>
          <w:b/>
          <w:color w:val="000000"/>
          <w:sz w:val="16"/>
          <w:szCs w:val="16"/>
        </w:rPr>
        <w:t>X</w:t>
      </w:r>
      <w:r w:rsidRPr="001135BC">
        <w:rPr>
          <w:color w:val="000000"/>
          <w:sz w:val="16"/>
          <w:szCs w:val="16"/>
        </w:rPr>
        <w:t xml:space="preserve"> oorzaken buiten</w:t>
      </w:r>
      <w:r w:rsidRPr="001135BC">
        <w:rPr>
          <w:sz w:val="16"/>
          <w:szCs w:val="16"/>
        </w:rPr>
        <w:t xml:space="preserve"> Vlaanderen</w:t>
      </w:r>
      <w:r w:rsidRPr="001135BC">
        <w:rPr>
          <w:color w:val="000000"/>
          <w:sz w:val="16"/>
          <w:szCs w:val="16"/>
        </w:rPr>
        <w:t xml:space="preserve">.  </w:t>
      </w:r>
    </w:p>
    <w:p w:rsidR="001D35CD" w:rsidRPr="001135BC" w:rsidRDefault="001D35CD" w:rsidP="001135BC">
      <w:pPr>
        <w:numPr>
          <w:ilvl w:val="0"/>
          <w:numId w:val="7"/>
        </w:numPr>
        <w:pBdr>
          <w:top w:val="nil"/>
          <w:left w:val="nil"/>
          <w:bottom w:val="nil"/>
          <w:right w:val="nil"/>
          <w:between w:val="nil"/>
        </w:pBdr>
        <w:spacing w:line="276" w:lineRule="auto"/>
        <w:ind w:left="357" w:hanging="357"/>
        <w:rPr>
          <w:color w:val="000000"/>
          <w:sz w:val="16"/>
          <w:szCs w:val="16"/>
        </w:rPr>
      </w:pPr>
      <w:r w:rsidRPr="001135BC">
        <w:rPr>
          <w:color w:val="000000"/>
          <w:sz w:val="16"/>
          <w:szCs w:val="16"/>
        </w:rPr>
        <w:t xml:space="preserve">de kolommen # </w:t>
      </w:r>
      <w:proofErr w:type="spellStart"/>
      <w:r w:rsidRPr="001135BC">
        <w:rPr>
          <w:color w:val="000000"/>
          <w:sz w:val="16"/>
          <w:szCs w:val="16"/>
        </w:rPr>
        <w:t>prio</w:t>
      </w:r>
      <w:proofErr w:type="spellEnd"/>
      <w:r w:rsidRPr="001135BC">
        <w:rPr>
          <w:color w:val="000000"/>
          <w:sz w:val="16"/>
          <w:szCs w:val="16"/>
        </w:rPr>
        <w:t xml:space="preserve"> 1, 2, … geven het aantal habitat</w:t>
      </w:r>
      <w:r w:rsidRPr="001135BC">
        <w:rPr>
          <w:color w:val="000000"/>
          <w:sz w:val="16"/>
          <w:szCs w:val="16"/>
          <w:u w:val="single"/>
        </w:rPr>
        <w:t>groepen</w:t>
      </w:r>
      <w:r w:rsidRPr="001135BC">
        <w:rPr>
          <w:color w:val="000000"/>
          <w:sz w:val="16"/>
          <w:szCs w:val="16"/>
        </w:rPr>
        <w:t xml:space="preserve"> waar de druk prioriteit 1, respectievelijk 2, … gekregen heeft.</w:t>
      </w:r>
    </w:p>
    <w:p w:rsidR="001D35CD" w:rsidRPr="00F2096D" w:rsidRDefault="001D35CD" w:rsidP="001D35CD">
      <w:pPr>
        <w:rPr>
          <w:szCs w:val="18"/>
        </w:rPr>
      </w:pPr>
      <w:r w:rsidRPr="00F2096D">
        <w:rPr>
          <w:szCs w:val="18"/>
        </w:rPr>
        <w:t xml:space="preserve">Indien we de aan de EU gerapporteerde, en volgens de EU voorgeschreven lijst van drukken linken aan deze die gebruikt worden in het Vlaamse beleid dan zien we duidelijke overeenkomsten, zij het met verschil in groepering, detaillering en aanvullingen daarop (tabel 2). De EU-drukken leggen immers de nadruk op de oorzaken van de drukken. </w:t>
      </w:r>
    </w:p>
    <w:p w:rsidR="001D35CD" w:rsidRPr="00F2096D" w:rsidRDefault="001D35CD" w:rsidP="001135BC">
      <w:pPr>
        <w:pStyle w:val="Bijschrift"/>
      </w:pPr>
      <w:r w:rsidRPr="00F2096D">
        <w:t xml:space="preserve">Tabel 2. Link tussen de aan de EU gerapporteerde drukken (naamgeving volgens de door de EU voorgeschreven lijst) en de door Herr </w:t>
      </w:r>
      <w:r w:rsidRPr="001A0D6A">
        <w:rPr>
          <w:i/>
        </w:rPr>
        <w:t>et</w:t>
      </w:r>
      <w:r w:rsidR="00B22298" w:rsidRPr="001A0D6A">
        <w:rPr>
          <w:i/>
        </w:rPr>
        <w:t xml:space="preserve"> al</w:t>
      </w:r>
      <w:r w:rsidR="00B22298">
        <w:t>. (2019</w:t>
      </w:r>
      <w:r w:rsidRPr="00F2096D">
        <w:t xml:space="preserve">) gehanteerde drukken:  </w:t>
      </w:r>
      <w:r w:rsidRPr="00B22298">
        <w:t>bovenlokale tot regionale prioriteit 1</w:t>
      </w:r>
      <w:r w:rsidRPr="00F2096D">
        <w:rPr>
          <w:b/>
        </w:rPr>
        <w:t xml:space="preserve"> </w:t>
      </w:r>
      <w:r w:rsidRPr="00F2096D">
        <w:t xml:space="preserve">(ook door Herr </w:t>
      </w:r>
      <w:r w:rsidRPr="001A0D6A">
        <w:rPr>
          <w:i/>
        </w:rPr>
        <w:t>et al</w:t>
      </w:r>
      <w:r w:rsidRPr="00F2096D">
        <w:t xml:space="preserve">. 2019, </w:t>
      </w:r>
      <w:r w:rsidRPr="00F2096D">
        <w:rPr>
          <w:color w:val="0070C0"/>
        </w:rPr>
        <w:t>tenzij anders vermeld in blauwe tekst</w:t>
      </w:r>
      <w:r w:rsidRPr="00F2096D">
        <w:t>)</w:t>
      </w:r>
    </w:p>
    <w:tbl>
      <w:tblPr>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4"/>
        <w:gridCol w:w="4585"/>
      </w:tblGrid>
      <w:tr w:rsidR="001D35CD" w:rsidRPr="001135BC" w:rsidTr="003D6C64">
        <w:tc>
          <w:tcPr>
            <w:tcW w:w="4584" w:type="dxa"/>
          </w:tcPr>
          <w:p w:rsidR="001D35CD" w:rsidRPr="001135BC" w:rsidRDefault="00B22298" w:rsidP="003D6C64">
            <w:pPr>
              <w:spacing w:after="120"/>
              <w:rPr>
                <w:b/>
                <w:sz w:val="16"/>
                <w:szCs w:val="16"/>
              </w:rPr>
            </w:pPr>
            <w:r>
              <w:rPr>
                <w:b/>
                <w:sz w:val="16"/>
                <w:szCs w:val="16"/>
              </w:rPr>
              <w:t xml:space="preserve">Herr </w:t>
            </w:r>
            <w:r w:rsidRPr="001A0D6A">
              <w:rPr>
                <w:b/>
                <w:i/>
                <w:sz w:val="16"/>
                <w:szCs w:val="16"/>
              </w:rPr>
              <w:t>et al</w:t>
            </w:r>
            <w:r w:rsidR="001D35CD" w:rsidRPr="001135BC">
              <w:rPr>
                <w:b/>
                <w:sz w:val="16"/>
                <w:szCs w:val="16"/>
              </w:rPr>
              <w:t>. 2019: hoogste prioriteit</w:t>
            </w:r>
          </w:p>
        </w:tc>
        <w:tc>
          <w:tcPr>
            <w:tcW w:w="4585" w:type="dxa"/>
          </w:tcPr>
          <w:p w:rsidR="001D35CD" w:rsidRPr="001135BC" w:rsidRDefault="00B22298" w:rsidP="003D6C64">
            <w:pPr>
              <w:spacing w:after="120"/>
              <w:rPr>
                <w:b/>
                <w:i/>
                <w:sz w:val="16"/>
                <w:szCs w:val="16"/>
              </w:rPr>
            </w:pPr>
            <w:r>
              <w:rPr>
                <w:b/>
                <w:sz w:val="16"/>
                <w:szCs w:val="16"/>
              </w:rPr>
              <w:t>D</w:t>
            </w:r>
            <w:r w:rsidR="001D35CD" w:rsidRPr="001135BC">
              <w:rPr>
                <w:b/>
                <w:sz w:val="16"/>
                <w:szCs w:val="16"/>
              </w:rPr>
              <w:t xml:space="preserve">oor EU voorgeschreven drukken: bovenlokale tot regionale hoogste prioriteit </w:t>
            </w:r>
          </w:p>
        </w:tc>
      </w:tr>
      <w:tr w:rsidR="001D35CD" w:rsidRPr="00DC6F55" w:rsidTr="003D6C64">
        <w:tc>
          <w:tcPr>
            <w:tcW w:w="4584" w:type="dxa"/>
          </w:tcPr>
          <w:p w:rsidR="001D35CD" w:rsidRPr="001135BC" w:rsidRDefault="001D35CD" w:rsidP="003D6C64">
            <w:pPr>
              <w:spacing w:after="120"/>
              <w:rPr>
                <w:sz w:val="16"/>
                <w:szCs w:val="16"/>
              </w:rPr>
            </w:pPr>
            <w:r w:rsidRPr="001135BC">
              <w:rPr>
                <w:sz w:val="16"/>
                <w:szCs w:val="16"/>
              </w:rPr>
              <w:t xml:space="preserve">3.1 Eutrofiëring via de lucht: </w:t>
            </w:r>
            <w:proofErr w:type="spellStart"/>
            <w:r w:rsidRPr="001135BC">
              <w:rPr>
                <w:sz w:val="16"/>
                <w:szCs w:val="16"/>
              </w:rPr>
              <w:t>partim</w:t>
            </w:r>
            <w:proofErr w:type="spellEnd"/>
            <w:r w:rsidRPr="001135BC">
              <w:rPr>
                <w:sz w:val="16"/>
                <w:szCs w:val="16"/>
              </w:rPr>
              <w:t xml:space="preserve"> stikstof</w:t>
            </w:r>
          </w:p>
          <w:p w:rsidR="001D35CD" w:rsidRPr="001135BC" w:rsidRDefault="001D35CD" w:rsidP="003D6C64">
            <w:pPr>
              <w:spacing w:after="120"/>
              <w:rPr>
                <w:sz w:val="16"/>
                <w:szCs w:val="16"/>
              </w:rPr>
            </w:pPr>
          </w:p>
        </w:tc>
        <w:tc>
          <w:tcPr>
            <w:tcW w:w="4585" w:type="dxa"/>
          </w:tcPr>
          <w:p w:rsidR="001D35CD" w:rsidRPr="000E4C16" w:rsidRDefault="001D35CD" w:rsidP="003D6C64">
            <w:pPr>
              <w:spacing w:after="120"/>
              <w:rPr>
                <w:sz w:val="16"/>
                <w:szCs w:val="16"/>
                <w:lang w:val="en-GB"/>
              </w:rPr>
            </w:pPr>
            <w:r w:rsidRPr="000E4C16">
              <w:rPr>
                <w:sz w:val="16"/>
                <w:szCs w:val="16"/>
                <w:lang w:val="en-GB"/>
              </w:rPr>
              <w:t>A27 Agricultural activities generating air pollution (N-deposition)</w:t>
            </w:r>
          </w:p>
          <w:p w:rsidR="001D35CD" w:rsidRPr="000E4C16" w:rsidRDefault="001D35CD" w:rsidP="003D6C64">
            <w:pPr>
              <w:spacing w:after="120"/>
              <w:rPr>
                <w:i/>
                <w:sz w:val="16"/>
                <w:szCs w:val="16"/>
                <w:lang w:val="en-GB"/>
              </w:rPr>
            </w:pPr>
            <w:r w:rsidRPr="000E4C16">
              <w:rPr>
                <w:sz w:val="16"/>
                <w:szCs w:val="16"/>
                <w:lang w:val="en-GB"/>
              </w:rPr>
              <w:t>Xo N-deposition from outside Flanders</w:t>
            </w:r>
          </w:p>
        </w:tc>
      </w:tr>
      <w:tr w:rsidR="001D35CD" w:rsidRPr="00DC6F55" w:rsidTr="003D6C64">
        <w:tc>
          <w:tcPr>
            <w:tcW w:w="4584" w:type="dxa"/>
          </w:tcPr>
          <w:p w:rsidR="001D35CD" w:rsidRPr="001135BC" w:rsidRDefault="001D35CD" w:rsidP="003D6C64">
            <w:pPr>
              <w:spacing w:after="120"/>
              <w:rPr>
                <w:sz w:val="16"/>
                <w:szCs w:val="16"/>
              </w:rPr>
            </w:pPr>
            <w:r w:rsidRPr="001135BC">
              <w:rPr>
                <w:sz w:val="16"/>
                <w:szCs w:val="16"/>
              </w:rPr>
              <w:t xml:space="preserve">3.3 Eutrofiëring via het grondwater </w:t>
            </w:r>
          </w:p>
          <w:p w:rsidR="001D35CD" w:rsidRPr="001135BC" w:rsidRDefault="003D6C64" w:rsidP="003D6C64">
            <w:pPr>
              <w:spacing w:after="120"/>
              <w:jc w:val="left"/>
              <w:rPr>
                <w:sz w:val="16"/>
                <w:szCs w:val="16"/>
              </w:rPr>
            </w:pPr>
            <w:r>
              <w:rPr>
                <w:sz w:val="16"/>
                <w:szCs w:val="16"/>
              </w:rPr>
              <w:t xml:space="preserve">3.4 </w:t>
            </w:r>
            <w:r w:rsidR="001D35CD" w:rsidRPr="001135BC">
              <w:rPr>
                <w:sz w:val="16"/>
                <w:szCs w:val="16"/>
              </w:rPr>
              <w:t xml:space="preserve">Eutrofiëring via het oppervlaktewater (incl. overstromingswater en afspoeling) </w:t>
            </w:r>
          </w:p>
          <w:p w:rsidR="001D35CD" w:rsidRPr="001135BC" w:rsidRDefault="001D35CD" w:rsidP="003D6C64">
            <w:pPr>
              <w:spacing w:after="120"/>
              <w:rPr>
                <w:sz w:val="16"/>
                <w:szCs w:val="16"/>
              </w:rPr>
            </w:pPr>
            <w:r w:rsidRPr="001135BC">
              <w:rPr>
                <w:sz w:val="16"/>
                <w:szCs w:val="16"/>
              </w:rPr>
              <w:t>3.2 Eutrofiëring via de bodem</w:t>
            </w:r>
          </w:p>
        </w:tc>
        <w:tc>
          <w:tcPr>
            <w:tcW w:w="4585" w:type="dxa"/>
          </w:tcPr>
          <w:p w:rsidR="001D35CD" w:rsidRPr="001135BC" w:rsidRDefault="001D35CD" w:rsidP="003D6C64">
            <w:pPr>
              <w:spacing w:after="120"/>
              <w:rPr>
                <w:sz w:val="16"/>
                <w:szCs w:val="16"/>
                <w:lang w:val="en-US"/>
              </w:rPr>
            </w:pPr>
            <w:r w:rsidRPr="001135BC">
              <w:rPr>
                <w:color w:val="000000"/>
                <w:sz w:val="16"/>
                <w:szCs w:val="16"/>
                <w:lang w:val="en-US"/>
              </w:rPr>
              <w:t xml:space="preserve">A20 Application of synthetic (mineral) </w:t>
            </w:r>
            <w:r w:rsidRPr="001A0D6A">
              <w:rPr>
                <w:color w:val="000000"/>
                <w:sz w:val="16"/>
                <w:szCs w:val="16"/>
                <w:lang w:val="en-GB"/>
              </w:rPr>
              <w:t>fertilisers</w:t>
            </w:r>
            <w:r w:rsidRPr="001135BC">
              <w:rPr>
                <w:color w:val="000000"/>
                <w:sz w:val="16"/>
                <w:szCs w:val="16"/>
                <w:lang w:val="en-US"/>
              </w:rPr>
              <w:t xml:space="preserve"> on agricultural land</w:t>
            </w:r>
          </w:p>
          <w:p w:rsidR="001D35CD" w:rsidRPr="001135BC" w:rsidRDefault="001D35CD" w:rsidP="003D6C64">
            <w:pPr>
              <w:spacing w:after="120" w:line="276" w:lineRule="auto"/>
              <w:rPr>
                <w:sz w:val="16"/>
                <w:szCs w:val="16"/>
                <w:lang w:val="en-US"/>
              </w:rPr>
            </w:pPr>
            <w:r w:rsidRPr="001135BC">
              <w:rPr>
                <w:color w:val="000000"/>
                <w:sz w:val="16"/>
                <w:szCs w:val="16"/>
                <w:lang w:val="en-US"/>
              </w:rPr>
              <w:t>J01 Mixed source pollution to surface and ground waters (</w:t>
            </w:r>
            <w:proofErr w:type="spellStart"/>
            <w:r w:rsidRPr="001135BC">
              <w:rPr>
                <w:color w:val="000000"/>
                <w:sz w:val="16"/>
                <w:szCs w:val="16"/>
                <w:lang w:val="en-US"/>
              </w:rPr>
              <w:t>limnic</w:t>
            </w:r>
            <w:proofErr w:type="spellEnd"/>
            <w:r w:rsidRPr="001135BC">
              <w:rPr>
                <w:color w:val="000000"/>
                <w:sz w:val="16"/>
                <w:szCs w:val="16"/>
                <w:lang w:val="en-US"/>
              </w:rPr>
              <w:t xml:space="preserve"> and terrestrial)</w:t>
            </w:r>
          </w:p>
        </w:tc>
      </w:tr>
      <w:tr w:rsidR="001D35CD" w:rsidRPr="00DC6F55" w:rsidTr="003D6C64">
        <w:tc>
          <w:tcPr>
            <w:tcW w:w="4584" w:type="dxa"/>
          </w:tcPr>
          <w:p w:rsidR="001D35CD" w:rsidRPr="001135BC" w:rsidRDefault="001D35CD" w:rsidP="003D6C64">
            <w:pPr>
              <w:spacing w:after="120"/>
              <w:rPr>
                <w:i/>
                <w:sz w:val="16"/>
                <w:szCs w:val="16"/>
              </w:rPr>
            </w:pPr>
            <w:r w:rsidRPr="001135BC">
              <w:rPr>
                <w:sz w:val="16"/>
                <w:szCs w:val="16"/>
              </w:rPr>
              <w:t>4.1 Verzuring via de lucht</w:t>
            </w:r>
          </w:p>
        </w:tc>
        <w:tc>
          <w:tcPr>
            <w:tcW w:w="4585" w:type="dxa"/>
          </w:tcPr>
          <w:p w:rsidR="001D35CD" w:rsidRPr="001135BC" w:rsidRDefault="000E4C16" w:rsidP="003D6C64">
            <w:pPr>
              <w:pBdr>
                <w:top w:val="nil"/>
                <w:left w:val="nil"/>
                <w:bottom w:val="nil"/>
                <w:right w:val="nil"/>
                <w:between w:val="nil"/>
              </w:pBdr>
              <w:spacing w:after="120" w:line="276" w:lineRule="auto"/>
              <w:ind w:hanging="720"/>
              <w:rPr>
                <w:color w:val="000000"/>
                <w:sz w:val="16"/>
                <w:szCs w:val="16"/>
                <w:lang w:val="fr-FR"/>
              </w:rPr>
            </w:pPr>
            <w:r>
              <w:rPr>
                <w:color w:val="000000"/>
                <w:sz w:val="16"/>
                <w:szCs w:val="16"/>
                <w:lang w:val="fr-FR"/>
              </w:rPr>
              <w:t>J03 Mi  J03 M</w:t>
            </w:r>
            <w:r w:rsidR="001D35CD" w:rsidRPr="001135BC">
              <w:rPr>
                <w:color w:val="000000"/>
                <w:sz w:val="16"/>
                <w:szCs w:val="16"/>
                <w:lang w:val="fr-FR"/>
              </w:rPr>
              <w:t xml:space="preserve">ixed source air pollution, air-borne </w:t>
            </w:r>
            <w:r w:rsidR="001D35CD" w:rsidRPr="001A0D6A">
              <w:rPr>
                <w:color w:val="000000"/>
                <w:sz w:val="16"/>
                <w:szCs w:val="16"/>
                <w:lang w:val="en-GB"/>
              </w:rPr>
              <w:t xml:space="preserve">pollutants </w:t>
            </w:r>
            <w:r w:rsidR="001D35CD" w:rsidRPr="001135BC">
              <w:rPr>
                <w:color w:val="000000"/>
                <w:sz w:val="16"/>
                <w:szCs w:val="16"/>
                <w:lang w:val="fr-FR"/>
              </w:rPr>
              <w:t>(acidification)</w:t>
            </w:r>
          </w:p>
        </w:tc>
      </w:tr>
      <w:tr w:rsidR="001D35CD" w:rsidRPr="001135BC" w:rsidTr="003D6C64">
        <w:tc>
          <w:tcPr>
            <w:tcW w:w="4584" w:type="dxa"/>
            <w:tcBorders>
              <w:bottom w:val="single" w:sz="4" w:space="0" w:color="000000"/>
            </w:tcBorders>
          </w:tcPr>
          <w:p w:rsidR="001D35CD" w:rsidRPr="001135BC" w:rsidRDefault="001D35CD" w:rsidP="003D6C64">
            <w:pPr>
              <w:spacing w:after="120"/>
              <w:rPr>
                <w:sz w:val="16"/>
                <w:szCs w:val="16"/>
              </w:rPr>
            </w:pPr>
            <w:r w:rsidRPr="001135BC">
              <w:rPr>
                <w:sz w:val="16"/>
                <w:szCs w:val="16"/>
              </w:rPr>
              <w:t>5.1 Verdroging via het grondwater</w:t>
            </w:r>
          </w:p>
          <w:p w:rsidR="001D35CD" w:rsidRPr="001135BC" w:rsidRDefault="001D35CD" w:rsidP="003D6C64">
            <w:pPr>
              <w:spacing w:after="120"/>
              <w:rPr>
                <w:i/>
                <w:sz w:val="16"/>
                <w:szCs w:val="16"/>
              </w:rPr>
            </w:pPr>
          </w:p>
        </w:tc>
        <w:tc>
          <w:tcPr>
            <w:tcW w:w="4585" w:type="dxa"/>
            <w:tcBorders>
              <w:bottom w:val="single" w:sz="4" w:space="0" w:color="000000"/>
            </w:tcBorders>
          </w:tcPr>
          <w:p w:rsidR="001D35CD" w:rsidRPr="001135BC" w:rsidRDefault="001D35CD" w:rsidP="003D6C64">
            <w:pPr>
              <w:spacing w:after="120"/>
              <w:rPr>
                <w:sz w:val="16"/>
                <w:szCs w:val="16"/>
                <w:lang w:val="en-US"/>
              </w:rPr>
            </w:pPr>
            <w:r w:rsidRPr="001135BC">
              <w:rPr>
                <w:sz w:val="16"/>
                <w:szCs w:val="16"/>
                <w:lang w:val="en-US"/>
              </w:rPr>
              <w:t>K01 Abstraction from groundwater, surface water or mixed water</w:t>
            </w:r>
          </w:p>
          <w:p w:rsidR="001D35CD" w:rsidRPr="001135BC" w:rsidRDefault="001D35CD" w:rsidP="000E4C16">
            <w:pPr>
              <w:spacing w:after="120"/>
              <w:rPr>
                <w:sz w:val="16"/>
                <w:szCs w:val="16"/>
              </w:rPr>
            </w:pPr>
            <w:r w:rsidRPr="001135BC">
              <w:rPr>
                <w:sz w:val="16"/>
                <w:szCs w:val="16"/>
              </w:rPr>
              <w:t xml:space="preserve">K02 Drainage </w:t>
            </w:r>
          </w:p>
        </w:tc>
      </w:tr>
      <w:tr w:rsidR="001D35CD" w:rsidRPr="000E4C16" w:rsidTr="003D6C64">
        <w:tc>
          <w:tcPr>
            <w:tcW w:w="4584" w:type="dxa"/>
            <w:tcBorders>
              <w:bottom w:val="dashed" w:sz="4" w:space="0" w:color="000000"/>
            </w:tcBorders>
          </w:tcPr>
          <w:p w:rsidR="001D35CD" w:rsidRPr="001135BC" w:rsidRDefault="001D35CD" w:rsidP="003D6C64">
            <w:pPr>
              <w:spacing w:after="120"/>
              <w:rPr>
                <w:color w:val="0070C0"/>
                <w:sz w:val="16"/>
                <w:szCs w:val="16"/>
              </w:rPr>
            </w:pPr>
            <w:r w:rsidRPr="001135BC">
              <w:rPr>
                <w:color w:val="0070C0"/>
                <w:sz w:val="16"/>
                <w:szCs w:val="16"/>
              </w:rPr>
              <w:t xml:space="preserve">6.1 Toename overstromingsduur of -frequentie (incl. getijden) </w:t>
            </w:r>
          </w:p>
          <w:p w:rsidR="001D35CD" w:rsidRPr="001135BC" w:rsidRDefault="001D35CD" w:rsidP="003D6C64">
            <w:pPr>
              <w:spacing w:after="120"/>
              <w:rPr>
                <w:color w:val="0070C0"/>
                <w:sz w:val="16"/>
                <w:szCs w:val="16"/>
              </w:rPr>
            </w:pPr>
            <w:r w:rsidRPr="001135BC">
              <w:rPr>
                <w:color w:val="0070C0"/>
                <w:sz w:val="16"/>
                <w:szCs w:val="16"/>
              </w:rPr>
              <w:t xml:space="preserve">6.3 Toename van stroomsnelheid, waterpeil en/of de fluctuatie ervan </w:t>
            </w:r>
          </w:p>
          <w:p w:rsidR="001D35CD" w:rsidRPr="001135BC" w:rsidRDefault="001D35CD" w:rsidP="003D6C64">
            <w:pPr>
              <w:spacing w:after="120"/>
              <w:rPr>
                <w:sz w:val="16"/>
                <w:szCs w:val="16"/>
              </w:rPr>
            </w:pPr>
            <w:r w:rsidRPr="001135BC">
              <w:rPr>
                <w:color w:val="0070C0"/>
                <w:sz w:val="16"/>
                <w:szCs w:val="16"/>
              </w:rPr>
              <w:t>én ook afname van vorige (= 6.2 en 6.4)</w:t>
            </w:r>
          </w:p>
        </w:tc>
        <w:tc>
          <w:tcPr>
            <w:tcW w:w="4585" w:type="dxa"/>
            <w:tcBorders>
              <w:bottom w:val="dashed" w:sz="4" w:space="0" w:color="000000"/>
            </w:tcBorders>
          </w:tcPr>
          <w:p w:rsidR="001D35CD" w:rsidRPr="001135BC" w:rsidRDefault="001D35CD" w:rsidP="003D6C64">
            <w:pPr>
              <w:spacing w:after="120"/>
              <w:rPr>
                <w:sz w:val="16"/>
                <w:szCs w:val="16"/>
                <w:lang w:val="en-US"/>
              </w:rPr>
            </w:pPr>
            <w:r w:rsidRPr="001135BC">
              <w:rPr>
                <w:sz w:val="16"/>
                <w:szCs w:val="16"/>
                <w:lang w:val="en-US"/>
              </w:rPr>
              <w:t>K04 Modification of hydrological flow</w:t>
            </w:r>
          </w:p>
          <w:p w:rsidR="001D35CD" w:rsidRPr="001135BC" w:rsidRDefault="001D35CD" w:rsidP="003D6C64">
            <w:pPr>
              <w:spacing w:after="120"/>
              <w:rPr>
                <w:sz w:val="16"/>
                <w:szCs w:val="16"/>
                <w:lang w:val="en-US"/>
              </w:rPr>
            </w:pPr>
          </w:p>
        </w:tc>
      </w:tr>
      <w:tr w:rsidR="001D35CD" w:rsidRPr="001135BC" w:rsidTr="003D6C64">
        <w:tc>
          <w:tcPr>
            <w:tcW w:w="9169" w:type="dxa"/>
            <w:gridSpan w:val="2"/>
            <w:tcBorders>
              <w:top w:val="dashed" w:sz="4" w:space="0" w:color="000000"/>
            </w:tcBorders>
          </w:tcPr>
          <w:p w:rsidR="001D35CD" w:rsidRPr="001135BC" w:rsidRDefault="001D35CD" w:rsidP="003D6C64">
            <w:pPr>
              <w:spacing w:after="120"/>
              <w:rPr>
                <w:sz w:val="16"/>
                <w:szCs w:val="16"/>
              </w:rPr>
            </w:pPr>
            <w:r w:rsidRPr="001135BC">
              <w:rPr>
                <w:i/>
                <w:color w:val="0070C0"/>
                <w:sz w:val="16"/>
                <w:szCs w:val="16"/>
              </w:rPr>
              <w:t>Door Herr et al. (2019) krijgen 6.1, 6.2 en 6.3 een matige prioriteit (6.4 een lage prioriteit). Gezien de hoge impact van K04 voor de estuariene habitats, 3270, 6430 en 7140 is daar de prioriteit wel degelijk hoog (en zelfs één van de belangrijkste voor die habitattypen), voor de andere habitattypen is in voorkomend geval wel een matige druk gerap</w:t>
            </w:r>
            <w:r w:rsidR="001A0D6A">
              <w:rPr>
                <w:i/>
                <w:color w:val="0070C0"/>
                <w:sz w:val="16"/>
                <w:szCs w:val="16"/>
              </w:rPr>
              <w:t>p</w:t>
            </w:r>
            <w:r w:rsidRPr="001135BC">
              <w:rPr>
                <w:i/>
                <w:color w:val="0070C0"/>
                <w:sz w:val="16"/>
                <w:szCs w:val="16"/>
              </w:rPr>
              <w:t>orteerd aan de EU.</w:t>
            </w:r>
          </w:p>
        </w:tc>
      </w:tr>
      <w:tr w:rsidR="001D35CD" w:rsidRPr="001135BC" w:rsidTr="003D6C64">
        <w:tc>
          <w:tcPr>
            <w:tcW w:w="4584" w:type="dxa"/>
          </w:tcPr>
          <w:p w:rsidR="001D35CD" w:rsidRPr="001135BC" w:rsidRDefault="001D35CD" w:rsidP="003D6C64">
            <w:pPr>
              <w:spacing w:after="120"/>
              <w:rPr>
                <w:sz w:val="16"/>
                <w:szCs w:val="16"/>
              </w:rPr>
            </w:pPr>
            <w:r w:rsidRPr="001135BC">
              <w:rPr>
                <w:color w:val="0070C0"/>
                <w:sz w:val="16"/>
                <w:szCs w:val="16"/>
              </w:rPr>
              <w:lastRenderedPageBreak/>
              <w:t xml:space="preserve">101 Klimaatverandering in droge perioden en 102 Klimaatverandering in natte perioden </w:t>
            </w:r>
          </w:p>
        </w:tc>
        <w:tc>
          <w:tcPr>
            <w:tcW w:w="4585" w:type="dxa"/>
          </w:tcPr>
          <w:p w:rsidR="001D35CD" w:rsidRPr="001135BC" w:rsidRDefault="001D35CD" w:rsidP="003D6C64">
            <w:pPr>
              <w:spacing w:after="120"/>
              <w:rPr>
                <w:sz w:val="16"/>
                <w:szCs w:val="16"/>
                <w:lang w:val="en-US"/>
              </w:rPr>
            </w:pPr>
            <w:r w:rsidRPr="001135BC">
              <w:rPr>
                <w:sz w:val="16"/>
                <w:szCs w:val="16"/>
                <w:lang w:val="en-US"/>
              </w:rPr>
              <w:t>N02 Droughts and decreases in precipitation due to climate change</w:t>
            </w:r>
          </w:p>
          <w:p w:rsidR="001D35CD" w:rsidRPr="001135BC" w:rsidRDefault="00B22298" w:rsidP="003D6C64">
            <w:pPr>
              <w:spacing w:after="120"/>
              <w:rPr>
                <w:sz w:val="16"/>
                <w:szCs w:val="16"/>
              </w:rPr>
            </w:pPr>
            <w:r>
              <w:rPr>
                <w:color w:val="0070C0"/>
                <w:sz w:val="16"/>
                <w:szCs w:val="16"/>
              </w:rPr>
              <w:t>Zie duiding in § 2.2</w:t>
            </w:r>
          </w:p>
        </w:tc>
      </w:tr>
      <w:tr w:rsidR="001D35CD" w:rsidRPr="001135BC" w:rsidTr="003D6C64">
        <w:tc>
          <w:tcPr>
            <w:tcW w:w="9169" w:type="dxa"/>
            <w:gridSpan w:val="2"/>
          </w:tcPr>
          <w:p w:rsidR="001D35CD" w:rsidRPr="001135BC" w:rsidRDefault="001D35CD" w:rsidP="003D6C64">
            <w:pPr>
              <w:spacing w:after="120"/>
              <w:rPr>
                <w:sz w:val="16"/>
                <w:szCs w:val="16"/>
              </w:rPr>
            </w:pPr>
            <w:r w:rsidRPr="001135BC">
              <w:rPr>
                <w:i/>
                <w:color w:val="0070C0"/>
                <w:sz w:val="16"/>
                <w:szCs w:val="16"/>
              </w:rPr>
              <w:t>Door Herr et al. (2019) krijgt 101 een matige prioriteit, wat ook het geval is voor N02 in de rapportage aan de EU, maar gezien ze verhogen naar hoge bedreiging geven we eraan toch de hoogste prioriteit. In Herr et al. (2019) kreeg de toekenning van drukken i.v.m. klimaatverandering overigens een lage betrouwbaarheidsscore.</w:t>
            </w:r>
          </w:p>
        </w:tc>
      </w:tr>
      <w:tr w:rsidR="001D35CD" w:rsidRPr="00DC6F55" w:rsidTr="003D6C64">
        <w:tc>
          <w:tcPr>
            <w:tcW w:w="4584" w:type="dxa"/>
          </w:tcPr>
          <w:p w:rsidR="001D35CD" w:rsidRPr="001135BC" w:rsidRDefault="001D35CD" w:rsidP="003D6C64">
            <w:pPr>
              <w:spacing w:after="120"/>
              <w:rPr>
                <w:sz w:val="16"/>
                <w:szCs w:val="16"/>
              </w:rPr>
            </w:pPr>
            <w:r w:rsidRPr="001135BC">
              <w:rPr>
                <w:sz w:val="16"/>
                <w:szCs w:val="16"/>
              </w:rPr>
              <w:t>11 Aanpassing van de fysische structuur naar een blijvende nieuwe toestand (</w:t>
            </w:r>
            <w:proofErr w:type="spellStart"/>
            <w:r w:rsidRPr="001135BC">
              <w:rPr>
                <w:sz w:val="16"/>
                <w:szCs w:val="16"/>
              </w:rPr>
              <w:t>bodemcompactie</w:t>
            </w:r>
            <w:proofErr w:type="spellEnd"/>
            <w:r w:rsidRPr="001135BC">
              <w:rPr>
                <w:sz w:val="16"/>
                <w:szCs w:val="16"/>
              </w:rPr>
              <w:t>, verharding, herprofilering, nieuw substraat, grondverzet, ...)</w:t>
            </w:r>
          </w:p>
          <w:p w:rsidR="001D35CD" w:rsidRPr="001135BC" w:rsidRDefault="001D35CD" w:rsidP="003D6C64">
            <w:pPr>
              <w:spacing w:after="120"/>
              <w:rPr>
                <w:sz w:val="16"/>
                <w:szCs w:val="16"/>
              </w:rPr>
            </w:pPr>
          </w:p>
          <w:p w:rsidR="001D35CD" w:rsidRPr="001135BC" w:rsidRDefault="001D35CD" w:rsidP="003D6C64">
            <w:pPr>
              <w:spacing w:after="120"/>
              <w:rPr>
                <w:sz w:val="16"/>
                <w:szCs w:val="16"/>
              </w:rPr>
            </w:pPr>
          </w:p>
          <w:p w:rsidR="001D35CD" w:rsidRPr="00954A07" w:rsidRDefault="001D35CD" w:rsidP="003D6C64">
            <w:pPr>
              <w:spacing w:after="120"/>
              <w:rPr>
                <w:sz w:val="16"/>
                <w:szCs w:val="16"/>
              </w:rPr>
            </w:pPr>
            <w:r w:rsidRPr="001135BC">
              <w:rPr>
                <w:sz w:val="16"/>
                <w:szCs w:val="16"/>
              </w:rPr>
              <w:t xml:space="preserve">F01 en F08 omvatten ook </w:t>
            </w:r>
            <w:r w:rsidRPr="001135BC">
              <w:rPr>
                <w:b/>
                <w:sz w:val="16"/>
                <w:szCs w:val="16"/>
              </w:rPr>
              <w:t>direct biotoopverlies en verlies aan geschikte standplaatsen</w:t>
            </w:r>
            <w:r w:rsidR="00954A07">
              <w:rPr>
                <w:sz w:val="16"/>
                <w:szCs w:val="16"/>
              </w:rPr>
              <w:t>, F01 leidt ook tot verlies aan connectiviteit (zie onderstaande rij)</w:t>
            </w:r>
          </w:p>
        </w:tc>
        <w:tc>
          <w:tcPr>
            <w:tcW w:w="4585" w:type="dxa"/>
          </w:tcPr>
          <w:p w:rsidR="001D35CD" w:rsidRPr="001135BC" w:rsidRDefault="001D35CD" w:rsidP="003D6C64">
            <w:pPr>
              <w:spacing w:after="120"/>
              <w:rPr>
                <w:sz w:val="16"/>
                <w:szCs w:val="16"/>
                <w:lang w:val="en-US"/>
              </w:rPr>
            </w:pPr>
            <w:r w:rsidRPr="001135BC">
              <w:rPr>
                <w:sz w:val="16"/>
                <w:szCs w:val="16"/>
                <w:lang w:val="en-US"/>
              </w:rPr>
              <w:t xml:space="preserve">E03 Maintenance and construction of shipping lanes, ferry lanes and anchorage infrastructure ( e.g. </w:t>
            </w:r>
            <w:r w:rsidRPr="001A0D6A">
              <w:rPr>
                <w:sz w:val="16"/>
                <w:szCs w:val="16"/>
                <w:lang w:val="en-GB"/>
              </w:rPr>
              <w:t>canalisation</w:t>
            </w:r>
            <w:r w:rsidRPr="001135BC">
              <w:rPr>
                <w:sz w:val="16"/>
                <w:szCs w:val="16"/>
                <w:lang w:val="en-US"/>
              </w:rPr>
              <w:t>, dredging)</w:t>
            </w:r>
          </w:p>
          <w:p w:rsidR="001D35CD" w:rsidRPr="001135BC" w:rsidRDefault="001D35CD" w:rsidP="003D6C64">
            <w:pPr>
              <w:spacing w:after="120"/>
              <w:rPr>
                <w:sz w:val="16"/>
                <w:szCs w:val="16"/>
                <w:lang w:val="en-US"/>
              </w:rPr>
            </w:pPr>
            <w:r w:rsidRPr="001135BC">
              <w:rPr>
                <w:sz w:val="16"/>
                <w:szCs w:val="16"/>
                <w:lang w:val="en-US"/>
              </w:rPr>
              <w:t>F01 Conversion from other land uses to housing, settlement or recreational areas (excluding drainage and modification of coastline, estuary and coastal conditions)</w:t>
            </w:r>
          </w:p>
          <w:p w:rsidR="001D35CD" w:rsidRPr="001135BC" w:rsidRDefault="001D35CD" w:rsidP="003D6C64">
            <w:pPr>
              <w:spacing w:after="120"/>
              <w:rPr>
                <w:sz w:val="16"/>
                <w:szCs w:val="16"/>
                <w:lang w:val="en-US"/>
              </w:rPr>
            </w:pPr>
            <w:r w:rsidRPr="001135BC">
              <w:rPr>
                <w:sz w:val="16"/>
                <w:szCs w:val="16"/>
                <w:lang w:val="en-US"/>
              </w:rPr>
              <w:t xml:space="preserve">F08 Modification of coastline, estuary and coastal conditions for  development,  use and protection of residential, commercial, industrial and recreational infrastructure and areas (including sea </w:t>
            </w:r>
            <w:r w:rsidRPr="001A0D6A">
              <w:rPr>
                <w:sz w:val="16"/>
                <w:szCs w:val="16"/>
                <w:lang w:val="en-GB"/>
              </w:rPr>
              <w:t xml:space="preserve">defences </w:t>
            </w:r>
            <w:r w:rsidRPr="001135BC">
              <w:rPr>
                <w:sz w:val="16"/>
                <w:szCs w:val="16"/>
                <w:lang w:val="en-US"/>
              </w:rPr>
              <w:t>or coastal protection works and infrastructures)</w:t>
            </w:r>
          </w:p>
          <w:p w:rsidR="001D35CD" w:rsidRPr="001135BC" w:rsidRDefault="001D35CD" w:rsidP="003D6C64">
            <w:pPr>
              <w:spacing w:after="120"/>
              <w:rPr>
                <w:sz w:val="16"/>
                <w:szCs w:val="16"/>
                <w:lang w:val="en-US"/>
              </w:rPr>
            </w:pPr>
            <w:r w:rsidRPr="001135BC">
              <w:rPr>
                <w:sz w:val="16"/>
                <w:szCs w:val="16"/>
                <w:lang w:val="en-US"/>
              </w:rPr>
              <w:t>F28 Modification of flooding regimes, flood protection for residential or recreational development</w:t>
            </w:r>
          </w:p>
          <w:p w:rsidR="001D35CD" w:rsidRPr="001135BC" w:rsidRDefault="001D35CD" w:rsidP="003D6C64">
            <w:pPr>
              <w:spacing w:after="120"/>
              <w:rPr>
                <w:sz w:val="16"/>
                <w:szCs w:val="16"/>
                <w:lang w:val="en-US"/>
              </w:rPr>
            </w:pPr>
            <w:r w:rsidRPr="001135BC">
              <w:rPr>
                <w:sz w:val="16"/>
                <w:szCs w:val="16"/>
                <w:lang w:val="en-US"/>
              </w:rPr>
              <w:t>K05 Physical alteration of water bodies</w:t>
            </w:r>
          </w:p>
        </w:tc>
      </w:tr>
      <w:tr w:rsidR="001D35CD" w:rsidRPr="00954A07" w:rsidTr="003D6C64">
        <w:tc>
          <w:tcPr>
            <w:tcW w:w="4584" w:type="dxa"/>
          </w:tcPr>
          <w:p w:rsidR="001D35CD" w:rsidRDefault="001D35CD" w:rsidP="003D6C64">
            <w:pPr>
              <w:spacing w:after="120"/>
              <w:rPr>
                <w:sz w:val="16"/>
                <w:szCs w:val="16"/>
              </w:rPr>
            </w:pPr>
            <w:r w:rsidRPr="001135BC">
              <w:rPr>
                <w:sz w:val="16"/>
                <w:szCs w:val="16"/>
              </w:rPr>
              <w:t>15 Verlies van terrestrische connectiviteit</w:t>
            </w:r>
          </w:p>
          <w:p w:rsidR="00954A07" w:rsidRDefault="00954A07" w:rsidP="003D6C64">
            <w:pPr>
              <w:spacing w:after="120"/>
              <w:rPr>
                <w:sz w:val="16"/>
                <w:szCs w:val="16"/>
              </w:rPr>
            </w:pPr>
          </w:p>
          <w:p w:rsidR="00954A07" w:rsidRPr="001135BC" w:rsidRDefault="00954A07" w:rsidP="003D6C64">
            <w:pPr>
              <w:spacing w:after="120"/>
              <w:rPr>
                <w:sz w:val="16"/>
                <w:szCs w:val="16"/>
              </w:rPr>
            </w:pPr>
          </w:p>
        </w:tc>
        <w:tc>
          <w:tcPr>
            <w:tcW w:w="4585" w:type="dxa"/>
          </w:tcPr>
          <w:p w:rsidR="001D35CD" w:rsidRPr="001135BC" w:rsidRDefault="001D35CD" w:rsidP="003D6C64">
            <w:pPr>
              <w:spacing w:after="120"/>
              <w:rPr>
                <w:sz w:val="16"/>
                <w:szCs w:val="16"/>
                <w:lang w:val="en-US"/>
              </w:rPr>
            </w:pPr>
            <w:r w:rsidRPr="001135BC">
              <w:rPr>
                <w:sz w:val="16"/>
                <w:szCs w:val="16"/>
                <w:lang w:val="en-US"/>
              </w:rPr>
              <w:t xml:space="preserve">A03 Conversion from mixed farming and agroforestry systems to </w:t>
            </w:r>
            <w:r w:rsidRPr="001A0D6A">
              <w:rPr>
                <w:sz w:val="16"/>
                <w:szCs w:val="16"/>
                <w:lang w:val="en-GB"/>
              </w:rPr>
              <w:t>specialised</w:t>
            </w:r>
            <w:r w:rsidRPr="001135BC">
              <w:rPr>
                <w:sz w:val="16"/>
                <w:szCs w:val="16"/>
                <w:lang w:val="en-US"/>
              </w:rPr>
              <w:t xml:space="preserve"> (e.g. single crop)  production</w:t>
            </w:r>
          </w:p>
          <w:p w:rsidR="001D35CD" w:rsidRDefault="001D35CD" w:rsidP="003D6C64">
            <w:pPr>
              <w:spacing w:after="120"/>
              <w:rPr>
                <w:sz w:val="16"/>
                <w:szCs w:val="16"/>
                <w:lang w:val="en-US"/>
              </w:rPr>
            </w:pPr>
            <w:r w:rsidRPr="001135BC">
              <w:rPr>
                <w:sz w:val="16"/>
                <w:szCs w:val="16"/>
                <w:lang w:val="en-US"/>
              </w:rPr>
              <w:t>A05 Removal of small landscape features for agricultural land parcel consolidation (hedges, stone walls, rushes, open ditches,</w:t>
            </w:r>
            <w:r w:rsidR="00954A07">
              <w:rPr>
                <w:sz w:val="16"/>
                <w:szCs w:val="16"/>
                <w:lang w:val="en-US"/>
              </w:rPr>
              <w:t xml:space="preserve"> springs, solitary trees, etc.)</w:t>
            </w:r>
          </w:p>
          <w:p w:rsidR="00954A07" w:rsidRPr="00954A07" w:rsidRDefault="00954A07" w:rsidP="00954A07">
            <w:pPr>
              <w:spacing w:after="120"/>
              <w:rPr>
                <w:i/>
                <w:sz w:val="16"/>
                <w:szCs w:val="16"/>
              </w:rPr>
            </w:pPr>
            <w:r w:rsidRPr="00954A07">
              <w:rPr>
                <w:i/>
                <w:sz w:val="16"/>
                <w:szCs w:val="16"/>
              </w:rPr>
              <w:t xml:space="preserve">Inclusief effecten van F01 en F03 </w:t>
            </w:r>
          </w:p>
        </w:tc>
      </w:tr>
      <w:tr w:rsidR="001D35CD" w:rsidRPr="001135BC" w:rsidTr="003D6C64">
        <w:tc>
          <w:tcPr>
            <w:tcW w:w="9169" w:type="dxa"/>
            <w:gridSpan w:val="2"/>
          </w:tcPr>
          <w:p w:rsidR="001D35CD" w:rsidRPr="001135BC" w:rsidRDefault="001D35CD" w:rsidP="003D6C64">
            <w:pPr>
              <w:spacing w:after="120"/>
              <w:rPr>
                <w:b/>
                <w:color w:val="0070C0"/>
                <w:sz w:val="16"/>
                <w:szCs w:val="16"/>
              </w:rPr>
            </w:pPr>
            <w:r w:rsidRPr="001135BC">
              <w:rPr>
                <w:b/>
                <w:color w:val="0070C0"/>
                <w:sz w:val="16"/>
                <w:szCs w:val="16"/>
              </w:rPr>
              <w:t xml:space="preserve">Andere dan milieudrukken ss. en dus niet behandeld door Herr </w:t>
            </w:r>
            <w:r w:rsidRPr="001A0D6A">
              <w:rPr>
                <w:b/>
                <w:i/>
                <w:color w:val="0070C0"/>
                <w:sz w:val="16"/>
                <w:szCs w:val="16"/>
              </w:rPr>
              <w:t>et al</w:t>
            </w:r>
            <w:r w:rsidRPr="001135BC">
              <w:rPr>
                <w:b/>
                <w:color w:val="0070C0"/>
                <w:sz w:val="16"/>
                <w:szCs w:val="16"/>
              </w:rPr>
              <w:t>. (2019)</w:t>
            </w:r>
          </w:p>
        </w:tc>
      </w:tr>
      <w:tr w:rsidR="001D35CD" w:rsidRPr="001135BC" w:rsidTr="003D6C64">
        <w:tc>
          <w:tcPr>
            <w:tcW w:w="4584" w:type="dxa"/>
          </w:tcPr>
          <w:p w:rsidR="001D35CD" w:rsidRPr="001135BC" w:rsidRDefault="001D35CD" w:rsidP="003D6C64">
            <w:pPr>
              <w:spacing w:after="120"/>
              <w:rPr>
                <w:sz w:val="16"/>
                <w:szCs w:val="16"/>
              </w:rPr>
            </w:pPr>
            <w:r w:rsidRPr="001135BC">
              <w:rPr>
                <w:sz w:val="16"/>
                <w:szCs w:val="16"/>
              </w:rPr>
              <w:t>Invasieve soorten</w:t>
            </w:r>
          </w:p>
        </w:tc>
        <w:tc>
          <w:tcPr>
            <w:tcW w:w="4585" w:type="dxa"/>
          </w:tcPr>
          <w:p w:rsidR="001D35CD" w:rsidRPr="001135BC" w:rsidRDefault="001D35CD" w:rsidP="003D6C64">
            <w:pPr>
              <w:spacing w:after="120"/>
              <w:rPr>
                <w:sz w:val="16"/>
                <w:szCs w:val="16"/>
                <w:lang w:val="en-US"/>
              </w:rPr>
            </w:pPr>
            <w:r w:rsidRPr="001135BC">
              <w:rPr>
                <w:sz w:val="16"/>
                <w:szCs w:val="16"/>
                <w:lang w:val="en-US"/>
              </w:rPr>
              <w:t>I01  Invasive alien species of Union concern</w:t>
            </w:r>
          </w:p>
          <w:p w:rsidR="001D35CD" w:rsidRPr="001135BC" w:rsidRDefault="001D35CD" w:rsidP="003D6C64">
            <w:pPr>
              <w:spacing w:after="120"/>
              <w:rPr>
                <w:sz w:val="16"/>
                <w:szCs w:val="16"/>
                <w:lang w:val="en-US"/>
              </w:rPr>
            </w:pPr>
            <w:r w:rsidRPr="001135BC">
              <w:rPr>
                <w:sz w:val="16"/>
                <w:szCs w:val="16"/>
                <w:lang w:val="en-US"/>
              </w:rPr>
              <w:t>I02 Other invasive alien species (other than species of Union concern)</w:t>
            </w:r>
          </w:p>
          <w:p w:rsidR="001D35CD" w:rsidRPr="001135BC" w:rsidRDefault="00B22298" w:rsidP="003D6C64">
            <w:pPr>
              <w:spacing w:after="120"/>
              <w:rPr>
                <w:sz w:val="16"/>
                <w:szCs w:val="16"/>
              </w:rPr>
            </w:pPr>
            <w:r>
              <w:rPr>
                <w:color w:val="0070C0"/>
                <w:sz w:val="16"/>
                <w:szCs w:val="16"/>
              </w:rPr>
              <w:t>Zie duiding in § 2.1</w:t>
            </w:r>
          </w:p>
        </w:tc>
      </w:tr>
      <w:tr w:rsidR="001D35CD" w:rsidRPr="00DC6F55" w:rsidTr="003D6C64">
        <w:tc>
          <w:tcPr>
            <w:tcW w:w="4584" w:type="dxa"/>
          </w:tcPr>
          <w:p w:rsidR="001D35CD" w:rsidRPr="001135BC" w:rsidRDefault="001D35CD" w:rsidP="003D6C64">
            <w:pPr>
              <w:spacing w:after="120"/>
              <w:rPr>
                <w:sz w:val="16"/>
                <w:szCs w:val="16"/>
              </w:rPr>
            </w:pPr>
            <w:r w:rsidRPr="001135BC">
              <w:rPr>
                <w:sz w:val="16"/>
                <w:szCs w:val="16"/>
              </w:rPr>
              <w:t>Natuurlijke successie</w:t>
            </w:r>
          </w:p>
        </w:tc>
        <w:tc>
          <w:tcPr>
            <w:tcW w:w="4585" w:type="dxa"/>
          </w:tcPr>
          <w:p w:rsidR="001D35CD" w:rsidRPr="001135BC" w:rsidRDefault="001D35CD" w:rsidP="003D6C64">
            <w:pPr>
              <w:spacing w:after="120"/>
              <w:rPr>
                <w:sz w:val="16"/>
                <w:szCs w:val="16"/>
                <w:lang w:val="en-US"/>
              </w:rPr>
            </w:pPr>
            <w:r w:rsidRPr="001135BC">
              <w:rPr>
                <w:sz w:val="16"/>
                <w:szCs w:val="16"/>
                <w:lang w:val="en-US"/>
              </w:rPr>
              <w:t>L02 Natural succession resulting in species composition change (other than by direct changes of agricultural or forestry practices)</w:t>
            </w:r>
          </w:p>
        </w:tc>
      </w:tr>
      <w:tr w:rsidR="001D35CD" w:rsidRPr="00DC6F55" w:rsidTr="003D6C64">
        <w:tc>
          <w:tcPr>
            <w:tcW w:w="4584" w:type="dxa"/>
          </w:tcPr>
          <w:p w:rsidR="001D35CD" w:rsidRPr="001135BC" w:rsidRDefault="001D35CD" w:rsidP="003D6C64">
            <w:pPr>
              <w:spacing w:after="120"/>
              <w:rPr>
                <w:sz w:val="16"/>
                <w:szCs w:val="16"/>
              </w:rPr>
            </w:pPr>
            <w:r w:rsidRPr="001135BC">
              <w:rPr>
                <w:sz w:val="16"/>
                <w:szCs w:val="16"/>
              </w:rPr>
              <w:t>Onvoldoende en/of fout beheer</w:t>
            </w:r>
          </w:p>
        </w:tc>
        <w:tc>
          <w:tcPr>
            <w:tcW w:w="4585" w:type="dxa"/>
          </w:tcPr>
          <w:p w:rsidR="001D35CD" w:rsidRPr="001135BC" w:rsidRDefault="001D35CD" w:rsidP="003D6C64">
            <w:pPr>
              <w:spacing w:after="120"/>
              <w:rPr>
                <w:sz w:val="16"/>
                <w:szCs w:val="16"/>
                <w:lang w:val="en-US"/>
              </w:rPr>
            </w:pPr>
            <w:r w:rsidRPr="001135BC">
              <w:rPr>
                <w:sz w:val="16"/>
                <w:szCs w:val="16"/>
                <w:lang w:val="en-US"/>
              </w:rPr>
              <w:t>A07 Abandonment of management/use of other agricultural and agroforestry systems (all except grassland)</w:t>
            </w:r>
          </w:p>
          <w:p w:rsidR="001D35CD" w:rsidRPr="001135BC" w:rsidRDefault="001D35CD" w:rsidP="003D6C64">
            <w:pPr>
              <w:spacing w:after="120"/>
              <w:rPr>
                <w:sz w:val="16"/>
                <w:szCs w:val="16"/>
                <w:lang w:val="en-US"/>
              </w:rPr>
            </w:pPr>
            <w:r w:rsidRPr="001135BC">
              <w:rPr>
                <w:sz w:val="16"/>
                <w:szCs w:val="16"/>
                <w:lang w:val="en-US"/>
              </w:rPr>
              <w:t>B07 Removal of dead and dying trees, including debris</w:t>
            </w:r>
          </w:p>
          <w:p w:rsidR="001D35CD" w:rsidRPr="001135BC" w:rsidRDefault="001D35CD" w:rsidP="003D6C64">
            <w:pPr>
              <w:spacing w:after="120"/>
              <w:rPr>
                <w:sz w:val="16"/>
                <w:szCs w:val="16"/>
                <w:lang w:val="en-US"/>
              </w:rPr>
            </w:pPr>
            <w:r w:rsidRPr="001135BC">
              <w:rPr>
                <w:sz w:val="16"/>
                <w:szCs w:val="16"/>
                <w:lang w:val="en-US"/>
              </w:rPr>
              <w:t>B09 Clear-cutting, removal of all trees</w:t>
            </w:r>
          </w:p>
        </w:tc>
      </w:tr>
    </w:tbl>
    <w:p w:rsidR="001D35CD" w:rsidRPr="00F2096D" w:rsidRDefault="001D35CD" w:rsidP="001D35CD">
      <w:pPr>
        <w:spacing w:line="240" w:lineRule="auto"/>
        <w:rPr>
          <w:szCs w:val="18"/>
          <w:lang w:val="en-US"/>
        </w:rPr>
      </w:pPr>
    </w:p>
    <w:p w:rsidR="003D6C64" w:rsidRPr="000E4C16" w:rsidRDefault="003D6C64">
      <w:pPr>
        <w:spacing w:after="0" w:line="240" w:lineRule="auto"/>
        <w:jc w:val="left"/>
        <w:rPr>
          <w:lang w:val="en-GB"/>
        </w:rPr>
      </w:pPr>
      <w:r w:rsidRPr="000E4C16">
        <w:rPr>
          <w:lang w:val="en-GB"/>
        </w:rPr>
        <w:br w:type="page"/>
      </w:r>
    </w:p>
    <w:p w:rsidR="001D35CD" w:rsidRPr="00F2096D" w:rsidRDefault="001D35CD" w:rsidP="001135BC">
      <w:r w:rsidRPr="00F2096D">
        <w:lastRenderedPageBreak/>
        <w:t xml:space="preserve">Onderstaande tekstdelen zijn gekopieerd uit Paelinckx </w:t>
      </w:r>
      <w:r w:rsidRPr="001A0D6A">
        <w:rPr>
          <w:i/>
        </w:rPr>
        <w:t>et al</w:t>
      </w:r>
      <w:r w:rsidRPr="00F2096D">
        <w:t xml:space="preserve">. (2019) ter verduidelijking bij de aan de EU gerapporteerde drukken. </w:t>
      </w:r>
    </w:p>
    <w:p w:rsidR="001D35CD" w:rsidRPr="00F2096D" w:rsidRDefault="001D35CD" w:rsidP="001D35CD">
      <w:pPr>
        <w:pBdr>
          <w:top w:val="nil"/>
          <w:left w:val="nil"/>
          <w:bottom w:val="nil"/>
          <w:right w:val="nil"/>
          <w:between w:val="nil"/>
        </w:pBdr>
        <w:spacing w:line="240" w:lineRule="auto"/>
        <w:ind w:left="720" w:hanging="720"/>
        <w:rPr>
          <w:color w:val="000000"/>
          <w:szCs w:val="18"/>
          <w:lang w:val="en-US"/>
        </w:rPr>
      </w:pPr>
      <w:r w:rsidRPr="00F2096D">
        <w:rPr>
          <w:color w:val="000000"/>
          <w:szCs w:val="18"/>
          <w:lang w:val="en-US"/>
        </w:rPr>
        <w:t>A07 Abandonment of management/use of other agricultura</w:t>
      </w:r>
      <w:r w:rsidR="00B22298">
        <w:rPr>
          <w:color w:val="000000"/>
          <w:szCs w:val="18"/>
          <w:lang w:val="en-US"/>
        </w:rPr>
        <w:t xml:space="preserve">l and agroforestry systems (all </w:t>
      </w:r>
      <w:r w:rsidRPr="00F2096D">
        <w:rPr>
          <w:color w:val="000000"/>
          <w:szCs w:val="18"/>
          <w:lang w:val="en-US"/>
        </w:rPr>
        <w:t>except grassland)</w:t>
      </w:r>
    </w:p>
    <w:p w:rsidR="001D35CD" w:rsidRPr="00F2096D" w:rsidRDefault="001D35CD" w:rsidP="001135BC">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de heide is in Vlaanderen een cultuurlandschap en kan niet blijven bestaan zonder een gepast beheer. Niet alleen de natuurlijke de successie (L02; verbossing) is een druk, ook onvoldoende beheer om de successie te vertraging/stilleggen/terugdringen. Dit spontane proces wordt daarenboven versterkt door milieu-invloeden zoals stikstofdepositie. Bij 5130 is het belangrijkste knelpunt het al jaren nagenoeg ontbreken van natuurlijke verjonging; de voornaamste oorzaken hiervoor zijn waarschijnlijk dat veel terreinen momenteel niet open genoeg zijn. Door het ontbreken van periodieke (over)begrazing, ontbreken geschikte kiemingsmilieus.</w:t>
      </w:r>
    </w:p>
    <w:p w:rsidR="001D35CD" w:rsidRPr="00F2096D" w:rsidRDefault="001D35CD" w:rsidP="001D35CD">
      <w:pPr>
        <w:pBdr>
          <w:top w:val="nil"/>
          <w:left w:val="nil"/>
          <w:bottom w:val="nil"/>
          <w:right w:val="nil"/>
          <w:between w:val="nil"/>
        </w:pBdr>
        <w:rPr>
          <w:color w:val="000000"/>
          <w:szCs w:val="18"/>
          <w:lang w:val="en-GB"/>
        </w:rPr>
      </w:pPr>
      <w:r w:rsidRPr="00F2096D">
        <w:rPr>
          <w:color w:val="000000"/>
          <w:szCs w:val="18"/>
          <w:lang w:val="en-GB"/>
        </w:rPr>
        <w:t>F08 Modification of coastline, estuary and coastal conditions for  development,  use and protection of residential, commercial, industrial and recreational infrastructure and areas (including sea defences or coastal protection works and infrastructures)</w:t>
      </w:r>
    </w:p>
    <w:p w:rsidR="001D35CD" w:rsidRPr="00F2096D" w:rsidRDefault="001D35CD" w:rsidP="001D35CD">
      <w:pPr>
        <w:numPr>
          <w:ilvl w:val="0"/>
          <w:numId w:val="15"/>
        </w:numPr>
        <w:pBdr>
          <w:top w:val="nil"/>
          <w:left w:val="nil"/>
          <w:bottom w:val="nil"/>
          <w:right w:val="nil"/>
          <w:between w:val="nil"/>
        </w:pBdr>
        <w:spacing w:after="0" w:line="276" w:lineRule="auto"/>
        <w:rPr>
          <w:color w:val="000000"/>
          <w:szCs w:val="18"/>
        </w:rPr>
      </w:pPr>
      <w:r w:rsidRPr="00F2096D">
        <w:rPr>
          <w:color w:val="000000"/>
          <w:szCs w:val="18"/>
        </w:rPr>
        <w:t xml:space="preserve">Ter bescherming van het achterland zijn en worden langs het IJzer- en Schelde-estuarium dijken aangelegd. Deze dijken beletten het landwaarts verschuiven van de </w:t>
      </w:r>
      <w:proofErr w:type="spellStart"/>
      <w:r w:rsidRPr="00F2096D">
        <w:rPr>
          <w:color w:val="000000"/>
          <w:szCs w:val="18"/>
        </w:rPr>
        <w:t>intertidale</w:t>
      </w:r>
      <w:proofErr w:type="spellEnd"/>
      <w:r w:rsidRPr="00F2096D">
        <w:rPr>
          <w:color w:val="000000"/>
          <w:szCs w:val="18"/>
        </w:rPr>
        <w:t xml:space="preserve"> gebieden waardoor deze bij verdere stijging van het rivierwater tegen de waterkeringen worden gedrukt (</w:t>
      </w:r>
      <w:proofErr w:type="spellStart"/>
      <w:r w:rsidRPr="00DC6F55">
        <w:rPr>
          <w:color w:val="000000"/>
          <w:szCs w:val="18"/>
        </w:rPr>
        <w:t>coastal</w:t>
      </w:r>
      <w:proofErr w:type="spellEnd"/>
      <w:r w:rsidRPr="00DC6F55">
        <w:rPr>
          <w:color w:val="000000"/>
          <w:szCs w:val="18"/>
        </w:rPr>
        <w:t xml:space="preserve"> </w:t>
      </w:r>
      <w:proofErr w:type="spellStart"/>
      <w:r w:rsidRPr="00DC6F55">
        <w:rPr>
          <w:color w:val="000000"/>
          <w:szCs w:val="18"/>
        </w:rPr>
        <w:t>squeezing</w:t>
      </w:r>
      <w:proofErr w:type="spellEnd"/>
      <w:r w:rsidRPr="00F2096D">
        <w:rPr>
          <w:color w:val="000000"/>
          <w:szCs w:val="18"/>
        </w:rPr>
        <w:t xml:space="preserve">). Ten gunste van industriële ontwikkelingen worden harde structuren als kaaien en getijdendokken aangelegd. Omdat het </w:t>
      </w:r>
      <w:proofErr w:type="spellStart"/>
      <w:r w:rsidRPr="00F2096D">
        <w:rPr>
          <w:color w:val="000000"/>
          <w:szCs w:val="18"/>
        </w:rPr>
        <w:t>intertidaal</w:t>
      </w:r>
      <w:proofErr w:type="spellEnd"/>
      <w:r w:rsidRPr="00F2096D">
        <w:rPr>
          <w:color w:val="000000"/>
          <w:szCs w:val="18"/>
        </w:rPr>
        <w:t xml:space="preserve"> gebied onderhevig is aan erosie ten gevolge verhoogde hydrodynamiek (drukken E03 en K04) worden ter bescherming breuksteenbestortingen aangebracht (net in die zone waar de natuurlijke standplaats van het habitattype 3270 en habitatsubtypen 6430_hw en 6430_mr zich situeren).</w:t>
      </w:r>
    </w:p>
    <w:p w:rsidR="001D35CD" w:rsidRPr="00F2096D" w:rsidRDefault="001D35CD" w:rsidP="001135BC">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 xml:space="preserve">Verharding van de eigenlijke kustlijn, vooral in functie van kustbescherming, beïnvloedt vooral de strand gerelateerde habitattypen 2110 en 2120 en hun </w:t>
      </w:r>
      <w:proofErr w:type="spellStart"/>
      <w:r w:rsidRPr="00F2096D">
        <w:rPr>
          <w:color w:val="000000"/>
          <w:szCs w:val="18"/>
        </w:rPr>
        <w:t>geomorfodynamische</w:t>
      </w:r>
      <w:proofErr w:type="spellEnd"/>
      <w:r w:rsidRPr="00F2096D">
        <w:rPr>
          <w:color w:val="000000"/>
          <w:szCs w:val="18"/>
        </w:rPr>
        <w:t xml:space="preserve"> processen.</w:t>
      </w:r>
    </w:p>
    <w:p w:rsidR="001D35CD" w:rsidRPr="00F2096D" w:rsidRDefault="001D35CD" w:rsidP="001135BC">
      <w:pPr>
        <w:rPr>
          <w:lang w:val="en-US"/>
        </w:rPr>
      </w:pPr>
      <w:r w:rsidRPr="00F2096D">
        <w:rPr>
          <w:lang w:val="en-US"/>
        </w:rPr>
        <w:t xml:space="preserve">F28 Modification of flooding regimes, flood protection for residential or recreational development </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 xml:space="preserve">11xx, 1310, 1320: ter hoogte van de monding van het </w:t>
      </w:r>
      <w:r w:rsidRPr="00F2096D">
        <w:rPr>
          <w:szCs w:val="18"/>
        </w:rPr>
        <w:t>IJzerestuarium</w:t>
      </w:r>
      <w:r w:rsidRPr="00F2096D">
        <w:rPr>
          <w:color w:val="000000"/>
          <w:szCs w:val="18"/>
        </w:rPr>
        <w:t xml:space="preserve"> wordt een stormvloedkering gebouwd. Tijdens stormvloeden zal deze gesloten worden, waardoor getijdenuitwisseling geremd worden. Indien dit gepaard gaat met een verhoogde afvoer van zoet water, kan zich dit opstapelen in het IJzer-estuarium tussen de Ganzenpoot en de stormvloedkering, wat ongunstig is voor verschillende habitattypische mariene soorten.</w:t>
      </w:r>
    </w:p>
    <w:p w:rsidR="001D35CD" w:rsidRPr="00F2096D" w:rsidRDefault="001D35CD" w:rsidP="001135BC">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habitatsubtype moerasspirearuigte (6430_hf) betreft het allerlei oeververstevigingen en dijken langs onbevaarbare waterlopen.</w:t>
      </w:r>
    </w:p>
    <w:p w:rsidR="001D35CD" w:rsidRPr="00F2096D" w:rsidRDefault="001D35CD" w:rsidP="001135BC">
      <w:pPr>
        <w:rPr>
          <w:lang w:val="en-US"/>
        </w:rPr>
      </w:pPr>
      <w:r w:rsidRPr="00F2096D">
        <w:rPr>
          <w:lang w:val="en-US"/>
        </w:rPr>
        <w:t>J01 Mixed source pollution to surface and ground waters (</w:t>
      </w:r>
      <w:proofErr w:type="spellStart"/>
      <w:r w:rsidRPr="00F2096D">
        <w:rPr>
          <w:lang w:val="en-US"/>
        </w:rPr>
        <w:t>limnic</w:t>
      </w:r>
      <w:proofErr w:type="spellEnd"/>
      <w:r w:rsidRPr="00F2096D">
        <w:rPr>
          <w:lang w:val="en-US"/>
        </w:rPr>
        <w:t xml:space="preserve"> and terrestrial)</w:t>
      </w:r>
    </w:p>
    <w:p w:rsidR="001D35CD" w:rsidRPr="00F2096D" w:rsidRDefault="001D35CD" w:rsidP="001D35CD">
      <w:pPr>
        <w:numPr>
          <w:ilvl w:val="0"/>
          <w:numId w:val="13"/>
        </w:numPr>
        <w:spacing w:after="0" w:line="276" w:lineRule="auto"/>
        <w:jc w:val="left"/>
        <w:rPr>
          <w:szCs w:val="18"/>
        </w:rPr>
      </w:pPr>
      <w:r w:rsidRPr="00F2096D">
        <w:rPr>
          <w:szCs w:val="18"/>
        </w:rPr>
        <w:t>1130, 13xx (matig belang): zowel het Schelde- als IJzer-estuarium zijn belast met te veel nutriënten (N, P) en polluenten. De waterkwaliteit verbetert echter geleidelijk door inspanningen vanuit verschillende sectoren.</w:t>
      </w:r>
    </w:p>
    <w:p w:rsidR="001D35CD" w:rsidRPr="00F2096D" w:rsidRDefault="001D35CD" w:rsidP="001D35CD">
      <w:pPr>
        <w:numPr>
          <w:ilvl w:val="0"/>
          <w:numId w:val="13"/>
        </w:numPr>
        <w:spacing w:after="0" w:line="276" w:lineRule="auto"/>
        <w:jc w:val="left"/>
        <w:rPr>
          <w:szCs w:val="18"/>
        </w:rPr>
      </w:pPr>
      <w:r w:rsidRPr="00F2096D">
        <w:rPr>
          <w:szCs w:val="18"/>
        </w:rPr>
        <w:t xml:space="preserve">wateren (hoog belang bij alle waterhabitattypen): de bronnen zijn </w:t>
      </w:r>
      <w:proofErr w:type="spellStart"/>
      <w:r w:rsidRPr="00F2096D">
        <w:rPr>
          <w:szCs w:val="18"/>
        </w:rPr>
        <w:t>plaatsafhankelijk</w:t>
      </w:r>
      <w:proofErr w:type="spellEnd"/>
      <w:r w:rsidRPr="00F2096D">
        <w:rPr>
          <w:szCs w:val="18"/>
        </w:rPr>
        <w:t xml:space="preserve"> en dus op niveau Vlaanderen van ‘diverse oorsprong’; enkel bij het habitattype 3110 kunnen ze (wegens slechts enkele locaties) eenduidig gelinkt worden aan landbouw (= </w:t>
      </w:r>
      <w:r w:rsidRPr="00F2096D">
        <w:rPr>
          <w:i/>
          <w:szCs w:val="18"/>
        </w:rPr>
        <w:t xml:space="preserve">A26 Agricultural </w:t>
      </w:r>
      <w:proofErr w:type="spellStart"/>
      <w:r w:rsidRPr="00DC6F55">
        <w:rPr>
          <w:i/>
          <w:szCs w:val="18"/>
        </w:rPr>
        <w:t>activities</w:t>
      </w:r>
      <w:proofErr w:type="spellEnd"/>
      <w:r w:rsidRPr="00DC6F55">
        <w:rPr>
          <w:i/>
          <w:szCs w:val="18"/>
        </w:rPr>
        <w:t xml:space="preserve"> </w:t>
      </w:r>
      <w:proofErr w:type="spellStart"/>
      <w:r w:rsidRPr="00DC6F55">
        <w:rPr>
          <w:i/>
          <w:szCs w:val="18"/>
        </w:rPr>
        <w:t>generating</w:t>
      </w:r>
      <w:proofErr w:type="spellEnd"/>
      <w:r w:rsidRPr="00DC6F55">
        <w:rPr>
          <w:i/>
          <w:szCs w:val="18"/>
        </w:rPr>
        <w:t xml:space="preserve"> diffuse </w:t>
      </w:r>
      <w:proofErr w:type="spellStart"/>
      <w:r w:rsidRPr="00DC6F55">
        <w:rPr>
          <w:i/>
          <w:szCs w:val="18"/>
        </w:rPr>
        <w:t>pollution</w:t>
      </w:r>
      <w:proofErr w:type="spellEnd"/>
      <w:r w:rsidRPr="00DC6F55">
        <w:rPr>
          <w:i/>
          <w:szCs w:val="18"/>
        </w:rPr>
        <w:t xml:space="preserve"> </w:t>
      </w:r>
      <w:proofErr w:type="spellStart"/>
      <w:r w:rsidRPr="00DC6F55">
        <w:rPr>
          <w:i/>
          <w:szCs w:val="18"/>
        </w:rPr>
        <w:t>to</w:t>
      </w:r>
      <w:proofErr w:type="spellEnd"/>
      <w:r w:rsidRPr="00DC6F55">
        <w:rPr>
          <w:i/>
          <w:szCs w:val="18"/>
        </w:rPr>
        <w:t xml:space="preserve"> </w:t>
      </w:r>
      <w:proofErr w:type="spellStart"/>
      <w:r w:rsidRPr="00DC6F55">
        <w:rPr>
          <w:i/>
          <w:szCs w:val="18"/>
        </w:rPr>
        <w:t>surface</w:t>
      </w:r>
      <w:proofErr w:type="spellEnd"/>
      <w:r w:rsidRPr="00DC6F55">
        <w:rPr>
          <w:i/>
          <w:szCs w:val="18"/>
        </w:rPr>
        <w:t xml:space="preserve"> or </w:t>
      </w:r>
      <w:proofErr w:type="spellStart"/>
      <w:r w:rsidRPr="00DC6F55">
        <w:rPr>
          <w:i/>
          <w:szCs w:val="18"/>
        </w:rPr>
        <w:t>ground</w:t>
      </w:r>
      <w:proofErr w:type="spellEnd"/>
      <w:r w:rsidRPr="00DC6F55">
        <w:rPr>
          <w:i/>
          <w:szCs w:val="18"/>
        </w:rPr>
        <w:t xml:space="preserve"> waters</w:t>
      </w:r>
      <w:r w:rsidRPr="00F2096D">
        <w:rPr>
          <w:szCs w:val="18"/>
        </w:rPr>
        <w:t>), wat voor dit habitattype vooral geldt in het Turnhouts vennengebied.</w:t>
      </w:r>
    </w:p>
    <w:p w:rsidR="001D35CD" w:rsidRPr="00F2096D" w:rsidRDefault="001D35CD" w:rsidP="001D35CD">
      <w:pPr>
        <w:numPr>
          <w:ilvl w:val="0"/>
          <w:numId w:val="13"/>
        </w:numPr>
        <w:spacing w:after="0" w:line="276" w:lineRule="auto"/>
        <w:jc w:val="left"/>
        <w:rPr>
          <w:szCs w:val="18"/>
        </w:rPr>
      </w:pPr>
      <w:r w:rsidRPr="00F2096D">
        <w:rPr>
          <w:szCs w:val="18"/>
        </w:rPr>
        <w:t>graslanden (hoog belang bij 6410, 6430 en 6510; matig belang bij 6120 en 6230): omvat de effecten van vervuiling van het grondwater (o.a. nitraat) en oppervlaktewater.</w:t>
      </w:r>
    </w:p>
    <w:p w:rsidR="001D35CD" w:rsidRPr="00F2096D" w:rsidRDefault="001D35CD" w:rsidP="001D35CD">
      <w:pPr>
        <w:numPr>
          <w:ilvl w:val="0"/>
          <w:numId w:val="13"/>
        </w:numPr>
        <w:spacing w:after="0" w:line="276" w:lineRule="auto"/>
        <w:jc w:val="left"/>
        <w:rPr>
          <w:szCs w:val="18"/>
        </w:rPr>
      </w:pPr>
      <w:r w:rsidRPr="00F2096D">
        <w:rPr>
          <w:szCs w:val="18"/>
        </w:rPr>
        <w:t xml:space="preserve">bij venen is het eveneens mogelijk een brontoewijzing te doen: </w:t>
      </w:r>
    </w:p>
    <w:p w:rsidR="001D35CD" w:rsidRPr="00F2096D" w:rsidRDefault="001D35CD" w:rsidP="001D35CD">
      <w:pPr>
        <w:numPr>
          <w:ilvl w:val="1"/>
          <w:numId w:val="13"/>
        </w:numPr>
        <w:spacing w:after="0" w:line="276" w:lineRule="auto"/>
        <w:jc w:val="left"/>
        <w:rPr>
          <w:szCs w:val="18"/>
        </w:rPr>
      </w:pPr>
      <w:r w:rsidRPr="00F2096D">
        <w:rPr>
          <w:szCs w:val="18"/>
        </w:rPr>
        <w:t xml:space="preserve">:A20 </w:t>
      </w:r>
      <w:r w:rsidRPr="00F2096D">
        <w:rPr>
          <w:i/>
          <w:szCs w:val="18"/>
        </w:rPr>
        <w:t xml:space="preserve">Application of </w:t>
      </w:r>
      <w:r w:rsidRPr="001A0D6A">
        <w:rPr>
          <w:i/>
          <w:szCs w:val="18"/>
          <w:lang w:val="en-GB"/>
        </w:rPr>
        <w:t>synthetic (mineral) fertilisers on agricultural</w:t>
      </w:r>
      <w:r w:rsidRPr="00F2096D">
        <w:rPr>
          <w:i/>
          <w:szCs w:val="18"/>
        </w:rPr>
        <w:t xml:space="preserve"> land</w:t>
      </w:r>
      <w:r w:rsidRPr="00F2096D">
        <w:rPr>
          <w:szCs w:val="18"/>
        </w:rPr>
        <w:t xml:space="preserve"> (hoog belang bij 7140 en 7220; matig belang bij 7210 en 7230);</w:t>
      </w:r>
    </w:p>
    <w:p w:rsidR="001D35CD" w:rsidRPr="00F2096D" w:rsidRDefault="001D35CD" w:rsidP="001D35CD">
      <w:pPr>
        <w:numPr>
          <w:ilvl w:val="1"/>
          <w:numId w:val="13"/>
        </w:numPr>
        <w:spacing w:after="0" w:line="276" w:lineRule="auto"/>
        <w:jc w:val="left"/>
        <w:rPr>
          <w:szCs w:val="18"/>
        </w:rPr>
      </w:pPr>
      <w:r w:rsidRPr="00F2096D">
        <w:rPr>
          <w:szCs w:val="18"/>
        </w:rPr>
        <w:lastRenderedPageBreak/>
        <w:t>J01 (hoog belang bij 7140, 7210 en 7220; matig belang bij 7150): hier wordt dus voornamelijk de fractie contaminatie van oppervlaktewateren van andere bronnen en aard ondergebracht; belangrijkste overige bronnen zijn huishoudelijke en industriële afvalwaterlozingen.</w:t>
      </w:r>
    </w:p>
    <w:p w:rsidR="001D35CD" w:rsidRPr="00F2096D" w:rsidRDefault="001D35CD" w:rsidP="003D6C64">
      <w:pPr>
        <w:pStyle w:val="Lijstalinea"/>
        <w:numPr>
          <w:ilvl w:val="0"/>
          <w:numId w:val="13"/>
        </w:numPr>
        <w:spacing w:after="180"/>
        <w:ind w:left="357" w:hanging="357"/>
        <w:jc w:val="both"/>
        <w:rPr>
          <w:rFonts w:ascii="Verdana" w:hAnsi="Verdana"/>
          <w:sz w:val="18"/>
          <w:szCs w:val="18"/>
          <w:lang w:val="nl-BE"/>
        </w:rPr>
      </w:pPr>
      <w:r w:rsidRPr="00F2096D">
        <w:rPr>
          <w:rFonts w:ascii="Verdana" w:hAnsi="Verdana"/>
          <w:sz w:val="18"/>
          <w:szCs w:val="18"/>
          <w:lang w:val="nl-BE"/>
        </w:rPr>
        <w:t>bossen (hoog belang bij 91E0 en 91F0; matig belang bij de overige): omvat de effecten van vervuiling van het grondwater (o.a. nitraatproblematiek) en oppervlaktewater (o.a. fosfaatproblematiek). Huishoudelijk afvalwater vormt hierbij vaak een belangrijke bron.</w:t>
      </w:r>
    </w:p>
    <w:p w:rsidR="001D35CD" w:rsidRPr="00F2096D" w:rsidRDefault="001D35CD" w:rsidP="001D35CD">
      <w:pPr>
        <w:rPr>
          <w:szCs w:val="18"/>
        </w:rPr>
      </w:pPr>
      <w:r w:rsidRPr="00F2096D">
        <w:rPr>
          <w:szCs w:val="18"/>
        </w:rPr>
        <w:t>K02: drainage</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 xml:space="preserve">6410 (hoog belang en 4010, 6230, 6510 (matig belang; bij de grondwaterafhankelijke subtypen vochtig heischraal grasland 6230_hmo, weidekervel en </w:t>
      </w:r>
      <w:r w:rsidRPr="00F2096D">
        <w:rPr>
          <w:szCs w:val="18"/>
        </w:rPr>
        <w:t>weidekerveltorkruid</w:t>
      </w:r>
      <w:r w:rsidRPr="00F2096D">
        <w:rPr>
          <w:color w:val="000000"/>
          <w:szCs w:val="18"/>
        </w:rPr>
        <w:t xml:space="preserve"> graslanden 6510_hua en pimpernelgraslanden 6510_hus eigenlijk hoog!),: deze code omvat alle effecten van verdroging en/of vernatting als gevolg van lokale ingrepen in de hydrologie (bv. drainage, maar ook stagnatie van regenwater als gevolg van opstuwing);</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 xml:space="preserve">7140, 7210, 7230 (hoog), 7220 (matig) en 7150 (dalend naar matig) worden naast strikte ontwatering ook allerhande </w:t>
      </w:r>
      <w:r w:rsidRPr="00F2096D">
        <w:rPr>
          <w:szCs w:val="18"/>
        </w:rPr>
        <w:t>verdrogende effecten</w:t>
      </w:r>
      <w:r w:rsidRPr="00F2096D">
        <w:rPr>
          <w:color w:val="000000"/>
          <w:szCs w:val="18"/>
        </w:rPr>
        <w:t xml:space="preserve"> zoals opstuwing, evapotranspiratie, … gevat (maar exclusief wateronttrekking);</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szCs w:val="18"/>
        </w:rPr>
        <w:t>b</w:t>
      </w:r>
      <w:r w:rsidRPr="00F2096D">
        <w:rPr>
          <w:color w:val="000000"/>
          <w:szCs w:val="18"/>
        </w:rPr>
        <w:t>ij 91E0 gaat het over verdroging door drainage;</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szCs w:val="18"/>
        </w:rPr>
        <w:t>b</w:t>
      </w:r>
      <w:r w:rsidRPr="00F2096D">
        <w:rPr>
          <w:color w:val="000000"/>
          <w:szCs w:val="18"/>
        </w:rPr>
        <w:t>ij 2190 is de druk ruimer: bemalingen bij bouwwerken; grondwateronttrekkingen voor beregening van golfterreinen (De Haan en Knokke-Heist)</w:t>
      </w:r>
      <w:r w:rsidRPr="00F2096D">
        <w:rPr>
          <w:szCs w:val="18"/>
        </w:rPr>
        <w:t>;</w:t>
      </w:r>
    </w:p>
    <w:p w:rsidR="001D35CD" w:rsidRPr="00F2096D" w:rsidRDefault="001D35CD" w:rsidP="00641130">
      <w:pPr>
        <w:numPr>
          <w:ilvl w:val="0"/>
          <w:numId w:val="12"/>
        </w:numPr>
        <w:spacing w:line="276" w:lineRule="auto"/>
        <w:ind w:left="357" w:hanging="357"/>
        <w:rPr>
          <w:szCs w:val="18"/>
        </w:rPr>
      </w:pPr>
      <w:r w:rsidRPr="00F2096D">
        <w:rPr>
          <w:szCs w:val="18"/>
        </w:rPr>
        <w:t xml:space="preserve">wordt als matig belang (en dan specifiek gelinkt aan landbouw </w:t>
      </w:r>
      <w:r w:rsidRPr="00F2096D">
        <w:rPr>
          <w:i/>
          <w:szCs w:val="18"/>
        </w:rPr>
        <w:t xml:space="preserve">= A31 </w:t>
      </w:r>
      <w:r w:rsidRPr="00DC6F55">
        <w:rPr>
          <w:i/>
          <w:szCs w:val="18"/>
        </w:rPr>
        <w:t xml:space="preserve">Drainage </w:t>
      </w:r>
      <w:proofErr w:type="spellStart"/>
      <w:r w:rsidRPr="00DC6F55">
        <w:rPr>
          <w:i/>
          <w:szCs w:val="18"/>
        </w:rPr>
        <w:t>for</w:t>
      </w:r>
      <w:proofErr w:type="spellEnd"/>
      <w:r w:rsidRPr="00DC6F55">
        <w:rPr>
          <w:i/>
          <w:szCs w:val="18"/>
        </w:rPr>
        <w:t xml:space="preserve"> </w:t>
      </w:r>
      <w:proofErr w:type="spellStart"/>
      <w:r w:rsidRPr="00DC6F55">
        <w:rPr>
          <w:i/>
          <w:szCs w:val="18"/>
        </w:rPr>
        <w:t>use</w:t>
      </w:r>
      <w:proofErr w:type="spellEnd"/>
      <w:r w:rsidRPr="00DC6F55">
        <w:rPr>
          <w:i/>
          <w:szCs w:val="18"/>
        </w:rPr>
        <w:t xml:space="preserve"> as </w:t>
      </w:r>
      <w:proofErr w:type="spellStart"/>
      <w:r w:rsidRPr="00DC6F55">
        <w:rPr>
          <w:i/>
          <w:szCs w:val="18"/>
        </w:rPr>
        <w:t>agricultural</w:t>
      </w:r>
      <w:proofErr w:type="spellEnd"/>
      <w:r w:rsidRPr="00DC6F55">
        <w:rPr>
          <w:i/>
          <w:szCs w:val="18"/>
        </w:rPr>
        <w:t xml:space="preserve"> land</w:t>
      </w:r>
      <w:r w:rsidRPr="00F2096D">
        <w:rPr>
          <w:szCs w:val="18"/>
        </w:rPr>
        <w:t>) bij 1310 en 1330 gebruikt voor de binnendijkse habitatsubtypen (1310_pol, 1330_hpr)  waar  de hydrologische condities cruciaal zijn voor hun voortbestaan en het bewaren van hun kwaliteit; enerzijds dient het grondwater in de wortelzone een voldoende hoog zoutgehalte te hebben; anderzijds moet tijdens het winterseizoen het zout grondwater tot tegen of zelfs boven het maaiveld reiken (afhankelijk van het habitatsubtype) en mag het in de zomerperiode niet diep wegzijgen (Van Uytvanck &amp; De Blust 2012).</w:t>
      </w:r>
    </w:p>
    <w:p w:rsidR="001D35CD" w:rsidRPr="00641130" w:rsidRDefault="001D35CD" w:rsidP="001D35CD">
      <w:pPr>
        <w:rPr>
          <w:szCs w:val="18"/>
          <w:lang w:val="en-US"/>
        </w:rPr>
      </w:pPr>
      <w:r w:rsidRPr="00641130">
        <w:rPr>
          <w:szCs w:val="18"/>
          <w:lang w:val="en-US"/>
        </w:rPr>
        <w:t xml:space="preserve">K04 Modification of hydrological flow </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 xml:space="preserve">(11xx, 13xx): hieronder rekenen we de verstoring van de natuurlijke stromings-, sediment- en waterpeildynamiek van het estuarium en de gevolgen die dit heeft voor de habitats. De wijzigingen in hydrodynamiek en sedimenthuishouding zijn de resultante van verschillende antropogene invloeden. Baggerwerken, verdiepingen, rechttrekkingen, inpolderingen, profielwijzigingen, kanalisatie, zeespiegelstijging, enz. hebben geleid tot een toename van de hydrodynamiek en een verstoring van de sedimenthuishouding. Dalende laagwaters en stijgende hoogwaters leiden tot </w:t>
      </w:r>
      <w:r w:rsidRPr="00B22298">
        <w:rPr>
          <w:color w:val="000000"/>
          <w:szCs w:val="18"/>
        </w:rPr>
        <w:t>verhoogde</w:t>
      </w:r>
      <w:r w:rsidRPr="00F2096D">
        <w:rPr>
          <w:color w:val="000000"/>
          <w:szCs w:val="18"/>
        </w:rPr>
        <w:t xml:space="preserve"> stroomsnelheden, en werken erosie van de habitats in de hand. Hierdoor worden we geconfronteerd met een verstoorde slik-schorcyclus, waarmee het proces bedoeld wordt waarbij kale slikken ophogen door sedimentatie en evolueren tot schor waarop zich een successie kan volstrekken tot een climax. Uiteindelijk treedt erosie op waardoor de schorren afkalven en de cyclus terug start van slik, gevolgd door schorontwikkeling, enz. Tegenwoordig treedt vooral erosie op en ontbreekt de initiële schorontwikkeling. Om deze schorerosie tegen te gaan worden breuksteenbestortingen aangebracht op de schorkliffen. Toch dreigt bij een verdere toename van de hydrodynamiek erosie verder te schrijden tot samendrukken van de </w:t>
      </w:r>
      <w:proofErr w:type="spellStart"/>
      <w:r w:rsidRPr="00F2096D">
        <w:rPr>
          <w:color w:val="000000"/>
          <w:szCs w:val="18"/>
        </w:rPr>
        <w:t>intertidale</w:t>
      </w:r>
      <w:proofErr w:type="spellEnd"/>
      <w:r w:rsidRPr="00F2096D">
        <w:rPr>
          <w:color w:val="000000"/>
          <w:szCs w:val="18"/>
        </w:rPr>
        <w:t xml:space="preserve"> gebieden tegen de waterkeringen (</w:t>
      </w:r>
      <w:proofErr w:type="spellStart"/>
      <w:r w:rsidRPr="00DC6F55">
        <w:rPr>
          <w:color w:val="000000"/>
          <w:szCs w:val="18"/>
        </w:rPr>
        <w:t>coastal</w:t>
      </w:r>
      <w:proofErr w:type="spellEnd"/>
      <w:r w:rsidRPr="00DC6F55">
        <w:rPr>
          <w:color w:val="000000"/>
          <w:szCs w:val="18"/>
        </w:rPr>
        <w:t xml:space="preserve"> </w:t>
      </w:r>
      <w:proofErr w:type="spellStart"/>
      <w:r w:rsidRPr="00DC6F55">
        <w:rPr>
          <w:color w:val="000000"/>
          <w:szCs w:val="18"/>
        </w:rPr>
        <w:t>squeezing</w:t>
      </w:r>
      <w:proofErr w:type="spellEnd"/>
      <w:r w:rsidRPr="00F2096D">
        <w:rPr>
          <w:color w:val="000000"/>
          <w:szCs w:val="18"/>
        </w:rPr>
        <w:t xml:space="preserve">) (zie ook E03 en F08). Bovendien is de sedimenthuishouding danig verstoord dat </w:t>
      </w:r>
      <w:proofErr w:type="spellStart"/>
      <w:r w:rsidRPr="00F2096D">
        <w:rPr>
          <w:color w:val="000000"/>
          <w:szCs w:val="18"/>
        </w:rPr>
        <w:t>hyperturbiditeit</w:t>
      </w:r>
      <w:proofErr w:type="spellEnd"/>
      <w:r w:rsidRPr="00F2096D">
        <w:rPr>
          <w:color w:val="000000"/>
          <w:szCs w:val="18"/>
        </w:rPr>
        <w:t xml:space="preserve"> dreigt.</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3260, 3270, 6120, 6430: hieronder rekenen we de verstoring van de natuurlijke stromings- en waterpeildynamiek en wijzigingen in debiet en hydrodynamiek ten gevolge van profielwijzigingen, kanalisatie, enz. De te hoge slibgehaltes kunnen hiermee in verband gebracht worden. In de Maas is dit eveneens van belang omdat tijdens piekafvoeren in het groeiseizoen een sliblaag wordt afgezet op de pioniervegetaties, wat ongunstig is. Ook het maaibeheer van water- en oevervegetatie wordt hiertoe gerekend, omdat dit hydrologische wijzigingen veroorzaakt.</w:t>
      </w:r>
    </w:p>
    <w:p w:rsidR="001D35CD" w:rsidRPr="00F2096D" w:rsidRDefault="001D35CD" w:rsidP="00641130">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lastRenderedPageBreak/>
        <w:t xml:space="preserve">Venen, 91E0 en 91F0: hieronder worden allerlei effecten op overstromingsduur, overstromingsfrequentie, stroomsnelheid, </w:t>
      </w:r>
      <w:r w:rsidRPr="00F2096D">
        <w:rPr>
          <w:color w:val="000000"/>
          <w:szCs w:val="18"/>
          <w:highlight w:val="white"/>
        </w:rPr>
        <w:t xml:space="preserve">maar ook lokale overstromingen en afzetting van vervuild en </w:t>
      </w:r>
      <w:proofErr w:type="spellStart"/>
      <w:r w:rsidRPr="00F2096D">
        <w:rPr>
          <w:color w:val="000000"/>
          <w:szCs w:val="18"/>
          <w:highlight w:val="white"/>
        </w:rPr>
        <w:t>aangerijkt</w:t>
      </w:r>
      <w:proofErr w:type="spellEnd"/>
      <w:r w:rsidRPr="00F2096D">
        <w:rPr>
          <w:color w:val="000000"/>
          <w:szCs w:val="18"/>
          <w:highlight w:val="white"/>
        </w:rPr>
        <w:t xml:space="preserve"> slib</w:t>
      </w:r>
      <w:r w:rsidRPr="00F2096D">
        <w:rPr>
          <w:color w:val="000000"/>
          <w:szCs w:val="18"/>
        </w:rPr>
        <w:t xml:space="preserve"> gevat.</w:t>
      </w:r>
    </w:p>
    <w:p w:rsidR="001D35CD" w:rsidRPr="00F2096D" w:rsidRDefault="001D35CD" w:rsidP="001D35CD">
      <w:pPr>
        <w:rPr>
          <w:szCs w:val="18"/>
          <w:lang w:val="en-US"/>
        </w:rPr>
      </w:pPr>
      <w:r w:rsidRPr="00F2096D">
        <w:rPr>
          <w:szCs w:val="18"/>
          <w:lang w:val="en-US"/>
        </w:rPr>
        <w:t xml:space="preserve">K05 Physical alteration of water bodies: </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 xml:space="preserve">Voor 3260 valt onder deze categorie o.m. kanalisatie en </w:t>
      </w:r>
      <w:r w:rsidRPr="00B22298">
        <w:rPr>
          <w:color w:val="000000"/>
          <w:szCs w:val="18"/>
        </w:rPr>
        <w:t>een slechte structuurkwaliteit.</w:t>
      </w:r>
      <w:r w:rsidRPr="00F2096D">
        <w:rPr>
          <w:color w:val="000000"/>
          <w:szCs w:val="18"/>
        </w:rPr>
        <w:t xml:space="preserve"> Dit is een blijvende druk, zolang deze wijzigingen niet worden rechtgezet of omgekeerd. Voor habitattypen 3130, 3140 en 3150 wordt vooral het storten van baggerspecie als beduidende bedreiging in de nabije toekomst beschouwd; vooral op grote wateren wordt een hogere intensiteit van slibberging verwacht waardoor er wellicht minder opportuniteiten voor deze habitattypen zullen zijn.</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Bij graslanden (hoog bij 6430, matig bij 6120, 6230, 6410) gaat het over directe en indirecte effecten (toename drainage, verdroging via versnelde afvoer grondwater of in geval van buitendijkse 6430 directe ontwatering) van uitdiepen/rechttrekken van onbevaarbare waterlopen</w:t>
      </w:r>
    </w:p>
    <w:p w:rsidR="001D35CD" w:rsidRPr="00F2096D" w:rsidRDefault="001D35CD" w:rsidP="00641130">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 xml:space="preserve">Bij 7220 (matig belang) staat de druk voor bv. </w:t>
      </w:r>
      <w:proofErr w:type="spellStart"/>
      <w:r w:rsidRPr="00F2096D">
        <w:rPr>
          <w:color w:val="000000"/>
          <w:szCs w:val="18"/>
        </w:rPr>
        <w:t>inbuizen</w:t>
      </w:r>
      <w:proofErr w:type="spellEnd"/>
      <w:r w:rsidRPr="00F2096D">
        <w:rPr>
          <w:color w:val="000000"/>
          <w:szCs w:val="18"/>
        </w:rPr>
        <w:t xml:space="preserve"> bronhoofden (fysieke aanpassingen aan het waterlichaam in functie van viskweek zijn gevat onder code G05).</w:t>
      </w:r>
    </w:p>
    <w:p w:rsidR="001D35CD" w:rsidRPr="00F2096D" w:rsidRDefault="001D35CD" w:rsidP="001D35CD">
      <w:pPr>
        <w:rPr>
          <w:szCs w:val="18"/>
        </w:rPr>
      </w:pPr>
      <w:r w:rsidRPr="00F2096D">
        <w:rPr>
          <w:szCs w:val="18"/>
        </w:rPr>
        <w:t xml:space="preserve">L02 </w:t>
      </w:r>
      <w:r w:rsidRPr="00DC6F55">
        <w:rPr>
          <w:szCs w:val="18"/>
        </w:rPr>
        <w:t xml:space="preserve">Natural </w:t>
      </w:r>
      <w:proofErr w:type="spellStart"/>
      <w:r w:rsidRPr="00DC6F55">
        <w:rPr>
          <w:szCs w:val="18"/>
        </w:rPr>
        <w:t>succession</w:t>
      </w:r>
      <w:proofErr w:type="spellEnd"/>
      <w:r w:rsidRPr="00DC6F55">
        <w:rPr>
          <w:szCs w:val="18"/>
        </w:rPr>
        <w:t xml:space="preserve"> </w:t>
      </w:r>
      <w:proofErr w:type="spellStart"/>
      <w:r w:rsidRPr="00DC6F55">
        <w:rPr>
          <w:szCs w:val="18"/>
        </w:rPr>
        <w:t>resulting</w:t>
      </w:r>
      <w:proofErr w:type="spellEnd"/>
      <w:r w:rsidRPr="00DC6F55">
        <w:rPr>
          <w:szCs w:val="18"/>
        </w:rPr>
        <w:t xml:space="preserve"> in species </w:t>
      </w:r>
      <w:proofErr w:type="spellStart"/>
      <w:r w:rsidRPr="00DC6F55">
        <w:rPr>
          <w:szCs w:val="18"/>
        </w:rPr>
        <w:t>composition</w:t>
      </w:r>
      <w:proofErr w:type="spellEnd"/>
      <w:r w:rsidRPr="00DC6F55">
        <w:rPr>
          <w:szCs w:val="18"/>
        </w:rPr>
        <w:t xml:space="preserve"> change (</w:t>
      </w:r>
      <w:proofErr w:type="spellStart"/>
      <w:r w:rsidRPr="00DC6F55">
        <w:rPr>
          <w:szCs w:val="18"/>
        </w:rPr>
        <w:t>other</w:t>
      </w:r>
      <w:proofErr w:type="spellEnd"/>
      <w:r w:rsidRPr="00DC6F55">
        <w:rPr>
          <w:szCs w:val="18"/>
        </w:rPr>
        <w:t xml:space="preserve"> </w:t>
      </w:r>
      <w:proofErr w:type="spellStart"/>
      <w:r w:rsidRPr="00DC6F55">
        <w:rPr>
          <w:szCs w:val="18"/>
        </w:rPr>
        <w:t>than</w:t>
      </w:r>
      <w:proofErr w:type="spellEnd"/>
      <w:r w:rsidRPr="00DC6F55">
        <w:rPr>
          <w:szCs w:val="18"/>
        </w:rPr>
        <w:t xml:space="preserve"> </w:t>
      </w:r>
      <w:proofErr w:type="spellStart"/>
      <w:r w:rsidRPr="00DC6F55">
        <w:rPr>
          <w:szCs w:val="18"/>
        </w:rPr>
        <w:t>by</w:t>
      </w:r>
      <w:proofErr w:type="spellEnd"/>
      <w:r w:rsidRPr="00DC6F55">
        <w:rPr>
          <w:szCs w:val="18"/>
        </w:rPr>
        <w:t xml:space="preserve"> direct changes of </w:t>
      </w:r>
      <w:proofErr w:type="spellStart"/>
      <w:r w:rsidRPr="00DC6F55">
        <w:rPr>
          <w:szCs w:val="18"/>
        </w:rPr>
        <w:t>agricultural</w:t>
      </w:r>
      <w:proofErr w:type="spellEnd"/>
      <w:r w:rsidRPr="00DC6F55">
        <w:rPr>
          <w:szCs w:val="18"/>
        </w:rPr>
        <w:t xml:space="preserve"> or </w:t>
      </w:r>
      <w:proofErr w:type="spellStart"/>
      <w:r w:rsidRPr="00DC6F55">
        <w:rPr>
          <w:szCs w:val="18"/>
        </w:rPr>
        <w:t>forestry</w:t>
      </w:r>
      <w:proofErr w:type="spellEnd"/>
      <w:r w:rsidRPr="00DC6F55">
        <w:rPr>
          <w:szCs w:val="18"/>
        </w:rPr>
        <w:t xml:space="preserve"> </w:t>
      </w:r>
      <w:proofErr w:type="spellStart"/>
      <w:r w:rsidRPr="00DC6F55">
        <w:rPr>
          <w:szCs w:val="18"/>
        </w:rPr>
        <w:t>practices</w:t>
      </w:r>
      <w:proofErr w:type="spellEnd"/>
      <w:r w:rsidRPr="00F2096D">
        <w:rPr>
          <w:szCs w:val="18"/>
        </w:rPr>
        <w:t>); op zich een natuurlijk proces dat versneld kan worden door andere drivers zoals eutrofiëring, verdroging, …</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 xml:space="preserve">Kustduinen (hoog voor 2120, 2130, 2150, 2170 en 2190): alle open </w:t>
      </w:r>
      <w:proofErr w:type="spellStart"/>
      <w:r w:rsidRPr="00F2096D">
        <w:rPr>
          <w:color w:val="000000"/>
          <w:szCs w:val="18"/>
        </w:rPr>
        <w:t>duinhabitats</w:t>
      </w:r>
      <w:proofErr w:type="spellEnd"/>
      <w:r w:rsidRPr="00F2096D">
        <w:rPr>
          <w:color w:val="000000"/>
          <w:szCs w:val="18"/>
        </w:rPr>
        <w:t xml:space="preserve"> (incl. kruipwilgstruweel) staan onder druk van natuurlijke successie, waaronder vooral verstruweling. Dit spontane proces wordt daarenboven versterkt door </w:t>
      </w:r>
      <w:r w:rsidR="00B22298" w:rsidRPr="00F2096D">
        <w:rPr>
          <w:color w:val="000000"/>
          <w:szCs w:val="18"/>
        </w:rPr>
        <w:t>milieu-invloeden</w:t>
      </w:r>
      <w:r w:rsidRPr="00F2096D">
        <w:rPr>
          <w:color w:val="000000"/>
          <w:szCs w:val="18"/>
        </w:rPr>
        <w:t xml:space="preserve"> zoals stikstofdepositie.</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Heiden (matige druk voor alle habitattypen): verbossing (die onvoldoende door beheer om de successie te vertraging/stilleggen/terugdringen wordt geremedieerd); ook jeneverbesstruweel is gevoelig voor verbossing door andere boomsoorten.</w:t>
      </w:r>
    </w:p>
    <w:p w:rsidR="001D35CD" w:rsidRPr="00F2096D" w:rsidRDefault="001D35CD" w:rsidP="00641130">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 xml:space="preserve">Venen (matig voor 7110 en 7150): natuurlijke successie die leidt tot wijzigingen in de soortensamenstelling. Het betreft hier in de eerste plaats </w:t>
      </w:r>
      <w:proofErr w:type="spellStart"/>
      <w:r w:rsidRPr="00F2096D">
        <w:rPr>
          <w:color w:val="000000"/>
          <w:szCs w:val="18"/>
        </w:rPr>
        <w:t>verbossingsdruk</w:t>
      </w:r>
      <w:proofErr w:type="spellEnd"/>
      <w:r w:rsidRPr="00F2096D">
        <w:rPr>
          <w:color w:val="000000"/>
          <w:szCs w:val="18"/>
        </w:rPr>
        <w:t>. Voor 7150 is er een bijkomende successiedruk naar 4010.</w:t>
      </w:r>
    </w:p>
    <w:p w:rsidR="001D35CD" w:rsidRPr="001135BC" w:rsidRDefault="001D35CD" w:rsidP="001135BC">
      <w:pPr>
        <w:pStyle w:val="Kop2"/>
      </w:pPr>
      <w:r w:rsidRPr="001135BC">
        <w:t xml:space="preserve">Overall prioriteit 2 </w:t>
      </w:r>
    </w:p>
    <w:p w:rsidR="001D35CD" w:rsidRPr="00F2096D" w:rsidRDefault="001D35CD" w:rsidP="00641130">
      <w:pPr>
        <w:pStyle w:val="Bijschrift"/>
      </w:pPr>
      <w:r w:rsidRPr="00F2096D">
        <w:t>Tabel 3. Aan de EU gerapporteerde drukken (naamgeving volgens de door de EU voorgeschreven lijst) die in deze analyse een bovenlokale tot regionale prioriteit 2 krijgen, met diffe</w:t>
      </w:r>
      <w:r w:rsidR="00476F9E">
        <w:t>ren</w:t>
      </w:r>
      <w:r w:rsidRPr="00F2096D">
        <w:t>tiatie in prioriteit tussen de habitatgroepen. Op niveau van individuele habitattypen blijft het origineel toegekende belang ‘hoog’ en ‘matig’ gelden!</w:t>
      </w:r>
    </w:p>
    <w:tbl>
      <w:tblPr>
        <w:tblW w:w="9840" w:type="dxa"/>
        <w:tblLayout w:type="fixed"/>
        <w:tblLook w:val="0400" w:firstRow="0" w:lastRow="0" w:firstColumn="0" w:lastColumn="0" w:noHBand="0" w:noVBand="1"/>
      </w:tblPr>
      <w:tblGrid>
        <w:gridCol w:w="4890"/>
        <w:gridCol w:w="567"/>
        <w:gridCol w:w="567"/>
        <w:gridCol w:w="425"/>
        <w:gridCol w:w="425"/>
        <w:gridCol w:w="426"/>
        <w:gridCol w:w="345"/>
        <w:gridCol w:w="431"/>
        <w:gridCol w:w="441"/>
        <w:gridCol w:w="441"/>
        <w:gridCol w:w="441"/>
        <w:gridCol w:w="441"/>
      </w:tblGrid>
      <w:tr w:rsidR="001D35CD" w:rsidRPr="00641130" w:rsidTr="00F2096D">
        <w:trPr>
          <w:cantSplit/>
          <w:trHeight w:val="1211"/>
        </w:trPr>
        <w:tc>
          <w:tcPr>
            <w:tcW w:w="4890" w:type="dxa"/>
            <w:tcBorders>
              <w:top w:val="single" w:sz="4" w:space="0" w:color="auto"/>
              <w:left w:val="nil"/>
              <w:bottom w:val="single" w:sz="4" w:space="0" w:color="auto"/>
              <w:right w:val="single" w:sz="4" w:space="0" w:color="auto"/>
            </w:tcBorders>
            <w:shd w:val="clear" w:color="auto" w:fill="auto"/>
          </w:tcPr>
          <w:p w:rsidR="001D35CD" w:rsidRPr="00641130" w:rsidRDefault="001D35CD" w:rsidP="00F2096D">
            <w:pPr>
              <w:spacing w:line="240" w:lineRule="auto"/>
              <w:rPr>
                <w:b/>
                <w:color w:val="000000"/>
                <w:sz w:val="16"/>
                <w:szCs w:val="16"/>
              </w:rPr>
            </w:pPr>
            <w:r w:rsidRPr="00641130">
              <w:rPr>
                <w:b/>
                <w:color w:val="000000"/>
                <w:sz w:val="16"/>
                <w:szCs w:val="16"/>
              </w:rPr>
              <w:t>Druk (a)</w:t>
            </w:r>
          </w:p>
        </w:tc>
        <w:tc>
          <w:tcPr>
            <w:tcW w:w="567" w:type="dxa"/>
            <w:tcBorders>
              <w:top w:val="single" w:sz="4" w:space="0" w:color="auto"/>
              <w:left w:val="single" w:sz="4" w:space="0" w:color="auto"/>
              <w:bottom w:val="single" w:sz="4" w:space="0" w:color="auto"/>
            </w:tcBorders>
            <w:shd w:val="clear" w:color="auto" w:fill="auto"/>
            <w:textDirection w:val="btLr"/>
          </w:tcPr>
          <w:p w:rsidR="001D35CD" w:rsidRPr="00641130" w:rsidRDefault="001D35CD" w:rsidP="00F2096D">
            <w:pPr>
              <w:spacing w:line="240" w:lineRule="auto"/>
              <w:ind w:left="113" w:right="113"/>
              <w:jc w:val="center"/>
              <w:rPr>
                <w:b/>
                <w:color w:val="000000"/>
                <w:sz w:val="16"/>
                <w:szCs w:val="16"/>
              </w:rPr>
            </w:pPr>
            <w:r w:rsidRPr="00641130">
              <w:rPr>
                <w:b/>
                <w:color w:val="000000"/>
                <w:sz w:val="16"/>
                <w:szCs w:val="16"/>
              </w:rPr>
              <w:t>zilt en estuaria</w:t>
            </w:r>
          </w:p>
        </w:tc>
        <w:tc>
          <w:tcPr>
            <w:tcW w:w="567" w:type="dxa"/>
            <w:tcBorders>
              <w:top w:val="single" w:sz="4" w:space="0" w:color="auto"/>
              <w:bottom w:val="single" w:sz="4" w:space="0" w:color="auto"/>
            </w:tcBorders>
            <w:shd w:val="clear" w:color="auto" w:fill="auto"/>
            <w:textDirection w:val="btLr"/>
          </w:tcPr>
          <w:p w:rsidR="001D35CD" w:rsidRPr="00641130" w:rsidRDefault="001D35CD" w:rsidP="00F2096D">
            <w:pPr>
              <w:spacing w:line="240" w:lineRule="auto"/>
              <w:ind w:left="113" w:right="113"/>
              <w:jc w:val="center"/>
              <w:rPr>
                <w:b/>
                <w:color w:val="000000"/>
                <w:sz w:val="16"/>
                <w:szCs w:val="16"/>
              </w:rPr>
            </w:pPr>
            <w:r w:rsidRPr="00641130">
              <w:rPr>
                <w:b/>
                <w:color w:val="000000"/>
                <w:sz w:val="16"/>
                <w:szCs w:val="16"/>
              </w:rPr>
              <w:t>kustduin</w:t>
            </w:r>
          </w:p>
        </w:tc>
        <w:tc>
          <w:tcPr>
            <w:tcW w:w="425" w:type="dxa"/>
            <w:tcBorders>
              <w:top w:val="single" w:sz="4" w:space="0" w:color="auto"/>
              <w:bottom w:val="single" w:sz="4" w:space="0" w:color="auto"/>
            </w:tcBorders>
            <w:shd w:val="clear" w:color="auto" w:fill="auto"/>
            <w:textDirection w:val="btLr"/>
          </w:tcPr>
          <w:p w:rsidR="001D35CD" w:rsidRPr="00641130" w:rsidRDefault="001D35CD" w:rsidP="00F2096D">
            <w:pPr>
              <w:spacing w:line="240" w:lineRule="auto"/>
              <w:ind w:left="113" w:right="113"/>
              <w:jc w:val="center"/>
              <w:rPr>
                <w:b/>
                <w:color w:val="000000"/>
                <w:sz w:val="16"/>
                <w:szCs w:val="16"/>
              </w:rPr>
            </w:pPr>
            <w:r w:rsidRPr="00641130">
              <w:rPr>
                <w:b/>
                <w:color w:val="000000"/>
                <w:sz w:val="16"/>
                <w:szCs w:val="16"/>
              </w:rPr>
              <w:t>wateren</w:t>
            </w:r>
          </w:p>
        </w:tc>
        <w:tc>
          <w:tcPr>
            <w:tcW w:w="425" w:type="dxa"/>
            <w:tcBorders>
              <w:top w:val="single" w:sz="4" w:space="0" w:color="auto"/>
              <w:bottom w:val="single" w:sz="4" w:space="0" w:color="auto"/>
            </w:tcBorders>
            <w:shd w:val="clear" w:color="auto" w:fill="auto"/>
            <w:textDirection w:val="btLr"/>
          </w:tcPr>
          <w:p w:rsidR="001D35CD" w:rsidRPr="00641130" w:rsidRDefault="001D35CD" w:rsidP="00F2096D">
            <w:pPr>
              <w:spacing w:line="240" w:lineRule="auto"/>
              <w:ind w:left="113" w:right="113"/>
              <w:jc w:val="center"/>
              <w:rPr>
                <w:b/>
                <w:color w:val="000000"/>
                <w:sz w:val="16"/>
                <w:szCs w:val="16"/>
              </w:rPr>
            </w:pPr>
            <w:r w:rsidRPr="00641130">
              <w:rPr>
                <w:b/>
                <w:color w:val="000000"/>
                <w:sz w:val="16"/>
                <w:szCs w:val="16"/>
              </w:rPr>
              <w:t>heiden</w:t>
            </w:r>
          </w:p>
        </w:tc>
        <w:tc>
          <w:tcPr>
            <w:tcW w:w="426" w:type="dxa"/>
            <w:tcBorders>
              <w:top w:val="single" w:sz="4" w:space="0" w:color="auto"/>
              <w:bottom w:val="single" w:sz="4" w:space="0" w:color="auto"/>
            </w:tcBorders>
            <w:shd w:val="clear" w:color="auto" w:fill="auto"/>
            <w:textDirection w:val="btLr"/>
          </w:tcPr>
          <w:p w:rsidR="001D35CD" w:rsidRPr="00641130" w:rsidRDefault="001D35CD" w:rsidP="00F2096D">
            <w:pPr>
              <w:spacing w:line="240" w:lineRule="auto"/>
              <w:ind w:left="113" w:right="113"/>
              <w:jc w:val="center"/>
              <w:rPr>
                <w:b/>
                <w:color w:val="000000"/>
                <w:sz w:val="16"/>
                <w:szCs w:val="16"/>
              </w:rPr>
            </w:pPr>
            <w:r w:rsidRPr="00641130">
              <w:rPr>
                <w:b/>
                <w:color w:val="000000"/>
                <w:sz w:val="16"/>
                <w:szCs w:val="16"/>
              </w:rPr>
              <w:t>graslanden</w:t>
            </w:r>
          </w:p>
        </w:tc>
        <w:tc>
          <w:tcPr>
            <w:tcW w:w="345" w:type="dxa"/>
            <w:tcBorders>
              <w:top w:val="single" w:sz="4" w:space="0" w:color="auto"/>
              <w:bottom w:val="single" w:sz="4" w:space="0" w:color="auto"/>
            </w:tcBorders>
            <w:shd w:val="clear" w:color="auto" w:fill="auto"/>
            <w:textDirection w:val="btLr"/>
          </w:tcPr>
          <w:p w:rsidR="001D35CD" w:rsidRPr="00641130" w:rsidRDefault="001D35CD" w:rsidP="00F2096D">
            <w:pPr>
              <w:spacing w:line="240" w:lineRule="auto"/>
              <w:ind w:left="113" w:right="113"/>
              <w:jc w:val="center"/>
              <w:rPr>
                <w:b/>
                <w:color w:val="000000"/>
                <w:sz w:val="16"/>
                <w:szCs w:val="16"/>
              </w:rPr>
            </w:pPr>
            <w:r w:rsidRPr="00641130">
              <w:rPr>
                <w:b/>
                <w:color w:val="000000"/>
                <w:sz w:val="16"/>
                <w:szCs w:val="16"/>
              </w:rPr>
              <w:t xml:space="preserve">veen </w:t>
            </w:r>
          </w:p>
        </w:tc>
        <w:tc>
          <w:tcPr>
            <w:tcW w:w="431" w:type="dxa"/>
            <w:tcBorders>
              <w:top w:val="single" w:sz="4" w:space="0" w:color="auto"/>
              <w:bottom w:val="single" w:sz="4" w:space="0" w:color="auto"/>
              <w:right w:val="single" w:sz="4" w:space="0" w:color="auto"/>
            </w:tcBorders>
            <w:shd w:val="clear" w:color="auto" w:fill="auto"/>
            <w:textDirection w:val="btLr"/>
          </w:tcPr>
          <w:p w:rsidR="001D35CD" w:rsidRPr="00641130" w:rsidRDefault="001D35CD" w:rsidP="00F2096D">
            <w:pPr>
              <w:spacing w:line="240" w:lineRule="auto"/>
              <w:ind w:left="113" w:right="113"/>
              <w:jc w:val="center"/>
              <w:rPr>
                <w:b/>
                <w:color w:val="000000"/>
                <w:sz w:val="16"/>
                <w:szCs w:val="16"/>
              </w:rPr>
            </w:pPr>
            <w:r w:rsidRPr="00641130">
              <w:rPr>
                <w:b/>
                <w:color w:val="000000"/>
                <w:sz w:val="16"/>
                <w:szCs w:val="16"/>
              </w:rPr>
              <w:t>bos</w:t>
            </w:r>
          </w:p>
        </w:tc>
        <w:tc>
          <w:tcPr>
            <w:tcW w:w="441" w:type="dxa"/>
            <w:tcBorders>
              <w:top w:val="single" w:sz="4" w:space="0" w:color="auto"/>
              <w:left w:val="single" w:sz="4" w:space="0" w:color="auto"/>
              <w:bottom w:val="single" w:sz="4" w:space="0" w:color="auto"/>
            </w:tcBorders>
            <w:shd w:val="clear" w:color="auto" w:fill="auto"/>
            <w:textDirection w:val="btLr"/>
          </w:tcPr>
          <w:p w:rsidR="001D35CD" w:rsidRPr="00641130" w:rsidRDefault="001D35CD" w:rsidP="00F2096D">
            <w:pPr>
              <w:spacing w:line="240" w:lineRule="auto"/>
              <w:ind w:left="113" w:right="113"/>
              <w:rPr>
                <w:b/>
                <w:sz w:val="16"/>
                <w:szCs w:val="16"/>
              </w:rPr>
            </w:pPr>
            <w:r w:rsidRPr="00641130">
              <w:rPr>
                <w:b/>
                <w:sz w:val="16"/>
                <w:szCs w:val="16"/>
              </w:rPr>
              <w:t xml:space="preserve"># </w:t>
            </w:r>
            <w:proofErr w:type="spellStart"/>
            <w:r w:rsidRPr="00641130">
              <w:rPr>
                <w:b/>
                <w:sz w:val="16"/>
                <w:szCs w:val="16"/>
              </w:rPr>
              <w:t>prio</w:t>
            </w:r>
            <w:proofErr w:type="spellEnd"/>
            <w:r w:rsidRPr="00641130">
              <w:rPr>
                <w:b/>
                <w:sz w:val="16"/>
                <w:szCs w:val="16"/>
              </w:rPr>
              <w:t xml:space="preserve"> 1 (b)</w:t>
            </w:r>
          </w:p>
        </w:tc>
        <w:tc>
          <w:tcPr>
            <w:tcW w:w="441" w:type="dxa"/>
            <w:tcBorders>
              <w:top w:val="single" w:sz="4" w:space="0" w:color="auto"/>
              <w:bottom w:val="single" w:sz="4" w:space="0" w:color="auto"/>
            </w:tcBorders>
            <w:shd w:val="clear" w:color="auto" w:fill="auto"/>
            <w:textDirection w:val="btLr"/>
          </w:tcPr>
          <w:p w:rsidR="001D35CD" w:rsidRPr="00641130" w:rsidRDefault="001D35CD" w:rsidP="00F2096D">
            <w:pPr>
              <w:spacing w:line="240" w:lineRule="auto"/>
              <w:ind w:left="113" w:right="113"/>
              <w:rPr>
                <w:b/>
                <w:sz w:val="16"/>
                <w:szCs w:val="16"/>
              </w:rPr>
            </w:pPr>
            <w:r w:rsidRPr="00641130">
              <w:rPr>
                <w:b/>
                <w:sz w:val="16"/>
                <w:szCs w:val="16"/>
              </w:rPr>
              <w:t xml:space="preserve"># </w:t>
            </w:r>
            <w:proofErr w:type="spellStart"/>
            <w:r w:rsidRPr="00641130">
              <w:rPr>
                <w:b/>
                <w:sz w:val="16"/>
                <w:szCs w:val="16"/>
              </w:rPr>
              <w:t>prio</w:t>
            </w:r>
            <w:proofErr w:type="spellEnd"/>
            <w:r w:rsidRPr="00641130">
              <w:rPr>
                <w:b/>
                <w:sz w:val="16"/>
                <w:szCs w:val="16"/>
              </w:rPr>
              <w:t xml:space="preserve"> 2</w:t>
            </w:r>
          </w:p>
        </w:tc>
        <w:tc>
          <w:tcPr>
            <w:tcW w:w="441" w:type="dxa"/>
            <w:tcBorders>
              <w:top w:val="single" w:sz="4" w:space="0" w:color="auto"/>
              <w:bottom w:val="single" w:sz="4" w:space="0" w:color="auto"/>
            </w:tcBorders>
            <w:shd w:val="clear" w:color="auto" w:fill="auto"/>
            <w:textDirection w:val="btLr"/>
          </w:tcPr>
          <w:p w:rsidR="001D35CD" w:rsidRPr="00641130" w:rsidRDefault="001D35CD" w:rsidP="00F2096D">
            <w:pPr>
              <w:spacing w:line="240" w:lineRule="auto"/>
              <w:ind w:left="113" w:right="113"/>
              <w:rPr>
                <w:b/>
                <w:color w:val="BFBFBF"/>
                <w:sz w:val="16"/>
                <w:szCs w:val="16"/>
              </w:rPr>
            </w:pPr>
            <w:r w:rsidRPr="00641130">
              <w:rPr>
                <w:b/>
                <w:color w:val="BFBFBF"/>
                <w:sz w:val="16"/>
                <w:szCs w:val="16"/>
              </w:rPr>
              <w:t xml:space="preserve"># </w:t>
            </w:r>
            <w:proofErr w:type="spellStart"/>
            <w:r w:rsidRPr="00641130">
              <w:rPr>
                <w:b/>
                <w:color w:val="BFBFBF"/>
                <w:sz w:val="16"/>
                <w:szCs w:val="16"/>
              </w:rPr>
              <w:t>prio</w:t>
            </w:r>
            <w:proofErr w:type="spellEnd"/>
            <w:r w:rsidRPr="00641130">
              <w:rPr>
                <w:b/>
                <w:color w:val="BFBFBF"/>
                <w:sz w:val="16"/>
                <w:szCs w:val="16"/>
              </w:rPr>
              <w:t xml:space="preserve"> 3</w:t>
            </w:r>
          </w:p>
        </w:tc>
        <w:tc>
          <w:tcPr>
            <w:tcW w:w="441" w:type="dxa"/>
            <w:tcBorders>
              <w:top w:val="single" w:sz="4" w:space="0" w:color="auto"/>
              <w:bottom w:val="single" w:sz="4" w:space="0" w:color="auto"/>
              <w:right w:val="nil"/>
            </w:tcBorders>
            <w:shd w:val="clear" w:color="auto" w:fill="auto"/>
            <w:textDirection w:val="btLr"/>
          </w:tcPr>
          <w:p w:rsidR="001D35CD" w:rsidRPr="00641130" w:rsidRDefault="001D35CD" w:rsidP="00F2096D">
            <w:pPr>
              <w:spacing w:line="240" w:lineRule="auto"/>
              <w:ind w:left="113" w:right="113"/>
              <w:rPr>
                <w:b/>
                <w:color w:val="BFBFBF"/>
                <w:sz w:val="16"/>
                <w:szCs w:val="16"/>
              </w:rPr>
            </w:pPr>
            <w:r w:rsidRPr="00641130">
              <w:rPr>
                <w:b/>
                <w:color w:val="BFBFBF"/>
                <w:sz w:val="16"/>
                <w:szCs w:val="16"/>
              </w:rPr>
              <w:t xml:space="preserve"># </w:t>
            </w:r>
            <w:proofErr w:type="spellStart"/>
            <w:r w:rsidRPr="00641130">
              <w:rPr>
                <w:b/>
                <w:color w:val="BFBFBF"/>
                <w:sz w:val="16"/>
                <w:szCs w:val="16"/>
              </w:rPr>
              <w:t>prio</w:t>
            </w:r>
            <w:proofErr w:type="spellEnd"/>
            <w:r w:rsidRPr="00641130">
              <w:rPr>
                <w:b/>
                <w:color w:val="BFBFBF"/>
                <w:sz w:val="16"/>
                <w:szCs w:val="16"/>
              </w:rPr>
              <w:t xml:space="preserve"> 4</w:t>
            </w:r>
          </w:p>
        </w:tc>
      </w:tr>
      <w:tr w:rsidR="001D35CD" w:rsidRPr="00641130" w:rsidTr="00F2096D">
        <w:trPr>
          <w:trHeight w:val="480"/>
        </w:trPr>
        <w:tc>
          <w:tcPr>
            <w:tcW w:w="4890" w:type="dxa"/>
            <w:tcBorders>
              <w:top w:val="single" w:sz="4" w:space="0" w:color="auto"/>
              <w:left w:val="nil"/>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rPr>
                <w:color w:val="000000"/>
                <w:sz w:val="16"/>
                <w:szCs w:val="16"/>
                <w:lang w:val="en-GB"/>
              </w:rPr>
            </w:pPr>
            <w:r w:rsidRPr="00641130">
              <w:rPr>
                <w:color w:val="000000"/>
                <w:sz w:val="16"/>
                <w:szCs w:val="16"/>
                <w:lang w:val="en-GB"/>
              </w:rPr>
              <w:t>E02 operation of shipping lanes and ferry lanes transport (including po</w:t>
            </w:r>
            <w:r w:rsidR="001A0D6A">
              <w:rPr>
                <w:color w:val="000000"/>
                <w:sz w:val="16"/>
                <w:szCs w:val="16"/>
                <w:lang w:val="en-GB"/>
              </w:rPr>
              <w:t>l</w:t>
            </w:r>
            <w:r w:rsidRPr="00641130">
              <w:rPr>
                <w:color w:val="000000"/>
                <w:sz w:val="16"/>
                <w:szCs w:val="16"/>
                <w:lang w:val="en-GB"/>
              </w:rPr>
              <w:t>lution)</w:t>
            </w:r>
          </w:p>
        </w:tc>
        <w:tc>
          <w:tcPr>
            <w:tcW w:w="567" w:type="dxa"/>
            <w:tcBorders>
              <w:top w:val="single" w:sz="4" w:space="0" w:color="auto"/>
              <w:left w:val="single" w:sz="4" w:space="0" w:color="auto"/>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2</w:t>
            </w:r>
          </w:p>
        </w:tc>
        <w:tc>
          <w:tcPr>
            <w:tcW w:w="567" w:type="dxa"/>
            <w:tcBorders>
              <w:top w:val="single" w:sz="4" w:space="0" w:color="auto"/>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5" w:type="dxa"/>
            <w:tcBorders>
              <w:top w:val="single" w:sz="4" w:space="0" w:color="auto"/>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5" w:type="dxa"/>
            <w:tcBorders>
              <w:top w:val="single" w:sz="4" w:space="0" w:color="auto"/>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6" w:type="dxa"/>
            <w:tcBorders>
              <w:top w:val="single" w:sz="4" w:space="0" w:color="auto"/>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345" w:type="dxa"/>
            <w:tcBorders>
              <w:top w:val="single" w:sz="4" w:space="0" w:color="auto"/>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31" w:type="dxa"/>
            <w:tcBorders>
              <w:top w:val="single" w:sz="4" w:space="0" w:color="auto"/>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jc w:val="center"/>
              <w:rPr>
                <w:color w:val="000000"/>
                <w:sz w:val="16"/>
                <w:szCs w:val="16"/>
              </w:rPr>
            </w:pPr>
          </w:p>
        </w:tc>
        <w:tc>
          <w:tcPr>
            <w:tcW w:w="441" w:type="dxa"/>
            <w:tcBorders>
              <w:top w:val="single" w:sz="4" w:space="0" w:color="auto"/>
              <w:left w:val="single" w:sz="4" w:space="0" w:color="auto"/>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0</w:t>
            </w:r>
          </w:p>
        </w:tc>
        <w:tc>
          <w:tcPr>
            <w:tcW w:w="441" w:type="dxa"/>
            <w:tcBorders>
              <w:top w:val="single" w:sz="4" w:space="0" w:color="auto"/>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1</w:t>
            </w:r>
          </w:p>
        </w:tc>
        <w:tc>
          <w:tcPr>
            <w:tcW w:w="441" w:type="dxa"/>
            <w:tcBorders>
              <w:top w:val="single" w:sz="4" w:space="0" w:color="auto"/>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0</w:t>
            </w:r>
          </w:p>
        </w:tc>
        <w:tc>
          <w:tcPr>
            <w:tcW w:w="441" w:type="dxa"/>
            <w:tcBorders>
              <w:top w:val="single" w:sz="4" w:space="0" w:color="auto"/>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0</w:t>
            </w:r>
          </w:p>
        </w:tc>
      </w:tr>
      <w:tr w:rsidR="001D35CD" w:rsidRPr="00641130" w:rsidTr="00F2096D">
        <w:trPr>
          <w:trHeight w:val="720"/>
        </w:trPr>
        <w:tc>
          <w:tcPr>
            <w:tcW w:w="489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rPr>
                <w:color w:val="000000"/>
                <w:sz w:val="16"/>
                <w:szCs w:val="16"/>
                <w:lang w:val="en-US"/>
              </w:rPr>
            </w:pPr>
            <w:r w:rsidRPr="00641130">
              <w:rPr>
                <w:color w:val="000000"/>
                <w:sz w:val="16"/>
                <w:szCs w:val="16"/>
                <w:lang w:val="en-US"/>
              </w:rPr>
              <w:t>F03 Conversion from other land uses to commercial / industrial areas (excluding drainage and  modification of coastline, estuary and coastal conditions)</w:t>
            </w:r>
          </w:p>
        </w:tc>
        <w:tc>
          <w:tcPr>
            <w:tcW w:w="567" w:type="dxa"/>
            <w:tcBorders>
              <w:top w:val="single" w:sz="4" w:space="0" w:color="A6A6A6" w:themeColor="background1" w:themeShade="A6"/>
              <w:left w:val="single" w:sz="4" w:space="0" w:color="auto"/>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2</w:t>
            </w: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3</w:t>
            </w:r>
          </w:p>
        </w:tc>
        <w:tc>
          <w:tcPr>
            <w:tcW w:w="426"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34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31" w:type="dxa"/>
            <w:tcBorders>
              <w:top w:val="single" w:sz="4" w:space="0" w:color="A6A6A6" w:themeColor="background1" w:themeShade="A6"/>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jc w:val="center"/>
              <w:rPr>
                <w:color w:val="000000"/>
                <w:sz w:val="16"/>
                <w:szCs w:val="16"/>
              </w:rPr>
            </w:pPr>
          </w:p>
        </w:tc>
        <w:tc>
          <w:tcPr>
            <w:tcW w:w="441"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0</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1</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1</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0</w:t>
            </w:r>
          </w:p>
        </w:tc>
      </w:tr>
      <w:tr w:rsidR="001D35CD" w:rsidRPr="00641130" w:rsidTr="00F2096D">
        <w:trPr>
          <w:trHeight w:val="300"/>
        </w:trPr>
        <w:tc>
          <w:tcPr>
            <w:tcW w:w="489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rPr>
                <w:color w:val="000000"/>
                <w:sz w:val="16"/>
                <w:szCs w:val="16"/>
                <w:lang w:val="en-US"/>
              </w:rPr>
            </w:pPr>
            <w:r w:rsidRPr="00641130">
              <w:rPr>
                <w:color w:val="000000"/>
                <w:sz w:val="16"/>
                <w:szCs w:val="16"/>
                <w:lang w:val="en-US"/>
              </w:rPr>
              <w:t>F07 Sports, tourism and leisure activities</w:t>
            </w:r>
          </w:p>
        </w:tc>
        <w:tc>
          <w:tcPr>
            <w:tcW w:w="567" w:type="dxa"/>
            <w:tcBorders>
              <w:top w:val="single" w:sz="4" w:space="0" w:color="A6A6A6" w:themeColor="background1" w:themeShade="A6"/>
              <w:left w:val="single" w:sz="4" w:space="0" w:color="auto"/>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4</w:t>
            </w: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2</w:t>
            </w: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6"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34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31" w:type="dxa"/>
            <w:tcBorders>
              <w:top w:val="single" w:sz="4" w:space="0" w:color="A6A6A6" w:themeColor="background1" w:themeShade="A6"/>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jc w:val="center"/>
              <w:rPr>
                <w:color w:val="000000"/>
                <w:sz w:val="16"/>
                <w:szCs w:val="16"/>
              </w:rPr>
            </w:pPr>
          </w:p>
        </w:tc>
        <w:tc>
          <w:tcPr>
            <w:tcW w:w="441"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0</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1</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0</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1</w:t>
            </w:r>
          </w:p>
        </w:tc>
      </w:tr>
      <w:tr w:rsidR="001D35CD" w:rsidRPr="00641130" w:rsidTr="00F2096D">
        <w:trPr>
          <w:trHeight w:val="300"/>
        </w:trPr>
        <w:tc>
          <w:tcPr>
            <w:tcW w:w="489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jc w:val="right"/>
              <w:rPr>
                <w:color w:val="000000"/>
                <w:sz w:val="16"/>
                <w:szCs w:val="16"/>
              </w:rPr>
            </w:pPr>
            <w:r w:rsidRPr="00641130">
              <w:rPr>
                <w:color w:val="000000"/>
                <w:sz w:val="16"/>
                <w:szCs w:val="16"/>
              </w:rPr>
              <w:t xml:space="preserve">F07 ook voor </w:t>
            </w:r>
            <w:r w:rsidRPr="00641130">
              <w:rPr>
                <w:b/>
                <w:color w:val="000000"/>
                <w:sz w:val="16"/>
                <w:szCs w:val="16"/>
              </w:rPr>
              <w:t>8310</w:t>
            </w:r>
            <w:r w:rsidRPr="00641130">
              <w:rPr>
                <w:color w:val="000000"/>
                <w:sz w:val="16"/>
                <w:szCs w:val="16"/>
              </w:rPr>
              <w:t xml:space="preserve">, samen met  H04 </w:t>
            </w:r>
            <w:r w:rsidRPr="001A0D6A">
              <w:rPr>
                <w:color w:val="000000"/>
                <w:sz w:val="16"/>
                <w:szCs w:val="16"/>
                <w:lang w:val="en-GB"/>
              </w:rPr>
              <w:t>Vandalism or arson en H06 Closure or restricted access to site/habitat</w:t>
            </w:r>
          </w:p>
        </w:tc>
        <w:tc>
          <w:tcPr>
            <w:tcW w:w="3186" w:type="dxa"/>
            <w:gridSpan w:val="7"/>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jc w:val="center"/>
              <w:rPr>
                <w:color w:val="000000"/>
                <w:sz w:val="16"/>
                <w:szCs w:val="16"/>
              </w:rPr>
            </w:pPr>
          </w:p>
        </w:tc>
        <w:tc>
          <w:tcPr>
            <w:tcW w:w="441"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p>
        </w:tc>
      </w:tr>
      <w:tr w:rsidR="001D35CD" w:rsidRPr="00641130" w:rsidTr="00F2096D">
        <w:trPr>
          <w:trHeight w:val="300"/>
        </w:trPr>
        <w:tc>
          <w:tcPr>
            <w:tcW w:w="489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rPr>
                <w:color w:val="000000"/>
                <w:sz w:val="16"/>
                <w:szCs w:val="16"/>
                <w:lang w:val="en-US"/>
              </w:rPr>
            </w:pPr>
            <w:r w:rsidRPr="00641130">
              <w:rPr>
                <w:color w:val="000000"/>
                <w:sz w:val="16"/>
                <w:szCs w:val="16"/>
                <w:lang w:val="en-US"/>
              </w:rPr>
              <w:t xml:space="preserve">G08 Management of fishing stocks and game </w:t>
            </w:r>
          </w:p>
        </w:tc>
        <w:tc>
          <w:tcPr>
            <w:tcW w:w="567" w:type="dxa"/>
            <w:tcBorders>
              <w:top w:val="single" w:sz="4" w:space="0" w:color="A6A6A6" w:themeColor="background1" w:themeShade="A6"/>
              <w:left w:val="single" w:sz="4" w:space="0" w:color="auto"/>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lang w:val="en-US"/>
              </w:rPr>
            </w:pPr>
            <w:r w:rsidRPr="00641130">
              <w:rPr>
                <w:color w:val="000000"/>
                <w:sz w:val="16"/>
                <w:szCs w:val="16"/>
                <w:lang w:val="en-US"/>
              </w:rPr>
              <w:t> </w:t>
            </w: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lang w:val="en-US"/>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2</w:t>
            </w: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6"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34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31" w:type="dxa"/>
            <w:tcBorders>
              <w:top w:val="single" w:sz="4" w:space="0" w:color="A6A6A6" w:themeColor="background1" w:themeShade="A6"/>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jc w:val="center"/>
              <w:rPr>
                <w:color w:val="000000"/>
                <w:sz w:val="16"/>
                <w:szCs w:val="16"/>
              </w:rPr>
            </w:pPr>
          </w:p>
        </w:tc>
        <w:tc>
          <w:tcPr>
            <w:tcW w:w="441"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0</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1</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0</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0</w:t>
            </w:r>
          </w:p>
        </w:tc>
      </w:tr>
      <w:tr w:rsidR="001D35CD" w:rsidRPr="00641130" w:rsidTr="00F2096D">
        <w:trPr>
          <w:trHeight w:val="480"/>
        </w:trPr>
        <w:tc>
          <w:tcPr>
            <w:tcW w:w="489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rPr>
                <w:color w:val="000000"/>
                <w:sz w:val="16"/>
                <w:szCs w:val="16"/>
              </w:rPr>
            </w:pPr>
            <w:r w:rsidRPr="00641130">
              <w:rPr>
                <w:color w:val="000000"/>
                <w:sz w:val="16"/>
                <w:szCs w:val="16"/>
              </w:rPr>
              <w:t xml:space="preserve">H08 </w:t>
            </w:r>
            <w:proofErr w:type="spellStart"/>
            <w:r w:rsidRPr="00DC6F55">
              <w:rPr>
                <w:color w:val="000000"/>
                <w:sz w:val="16"/>
                <w:szCs w:val="16"/>
              </w:rPr>
              <w:t>Other</w:t>
            </w:r>
            <w:proofErr w:type="spellEnd"/>
            <w:r w:rsidRPr="00DC6F55">
              <w:rPr>
                <w:color w:val="000000"/>
                <w:sz w:val="16"/>
                <w:szCs w:val="16"/>
              </w:rPr>
              <w:t xml:space="preserve"> human </w:t>
            </w:r>
            <w:proofErr w:type="spellStart"/>
            <w:r w:rsidRPr="00DC6F55">
              <w:rPr>
                <w:color w:val="000000"/>
                <w:sz w:val="16"/>
                <w:szCs w:val="16"/>
              </w:rPr>
              <w:t>intrusions</w:t>
            </w:r>
            <w:proofErr w:type="spellEnd"/>
            <w:r w:rsidRPr="00DC6F55">
              <w:rPr>
                <w:color w:val="000000"/>
                <w:sz w:val="16"/>
                <w:szCs w:val="16"/>
              </w:rPr>
              <w:t xml:space="preserve"> </w:t>
            </w:r>
            <w:proofErr w:type="spellStart"/>
            <w:r w:rsidRPr="00DC6F55">
              <w:rPr>
                <w:color w:val="000000"/>
                <w:sz w:val="16"/>
                <w:szCs w:val="16"/>
              </w:rPr>
              <w:t>and</w:t>
            </w:r>
            <w:proofErr w:type="spellEnd"/>
            <w:r w:rsidRPr="00DC6F55">
              <w:rPr>
                <w:color w:val="000000"/>
                <w:sz w:val="16"/>
                <w:szCs w:val="16"/>
              </w:rPr>
              <w:t xml:space="preserve"> </w:t>
            </w:r>
            <w:proofErr w:type="spellStart"/>
            <w:r w:rsidRPr="00DC6F55">
              <w:rPr>
                <w:color w:val="000000"/>
                <w:sz w:val="16"/>
                <w:szCs w:val="16"/>
              </w:rPr>
              <w:t>disturbance</w:t>
            </w:r>
            <w:proofErr w:type="spellEnd"/>
            <w:r w:rsidRPr="00DC6F55">
              <w:rPr>
                <w:color w:val="000000"/>
                <w:sz w:val="16"/>
                <w:szCs w:val="16"/>
              </w:rPr>
              <w:t xml:space="preserve"> </w:t>
            </w:r>
            <w:proofErr w:type="spellStart"/>
            <w:r w:rsidRPr="00DC6F55">
              <w:rPr>
                <w:color w:val="000000"/>
                <w:sz w:val="16"/>
                <w:szCs w:val="16"/>
              </w:rPr>
              <w:t>not</w:t>
            </w:r>
            <w:proofErr w:type="spellEnd"/>
            <w:r w:rsidRPr="00DC6F55">
              <w:rPr>
                <w:color w:val="000000"/>
                <w:sz w:val="16"/>
                <w:szCs w:val="16"/>
              </w:rPr>
              <w:t xml:space="preserve"> </w:t>
            </w:r>
            <w:proofErr w:type="spellStart"/>
            <w:r w:rsidRPr="00DC6F55">
              <w:rPr>
                <w:color w:val="000000"/>
                <w:sz w:val="16"/>
                <w:szCs w:val="16"/>
              </w:rPr>
              <w:t>mentioned</w:t>
            </w:r>
            <w:proofErr w:type="spellEnd"/>
            <w:r w:rsidRPr="00DC6F55">
              <w:rPr>
                <w:color w:val="000000"/>
                <w:sz w:val="16"/>
                <w:szCs w:val="16"/>
              </w:rPr>
              <w:t xml:space="preserve"> </w:t>
            </w:r>
            <w:proofErr w:type="spellStart"/>
            <w:r w:rsidRPr="00DC6F55">
              <w:rPr>
                <w:color w:val="000000"/>
                <w:sz w:val="16"/>
                <w:szCs w:val="16"/>
              </w:rPr>
              <w:t>above</w:t>
            </w:r>
            <w:proofErr w:type="spellEnd"/>
            <w:r w:rsidRPr="00641130">
              <w:rPr>
                <w:color w:val="000000"/>
                <w:sz w:val="16"/>
                <w:szCs w:val="16"/>
              </w:rPr>
              <w:t xml:space="preserve">: grote accidentele branden (heiden) en foutief omvormingsbeheer bij 91E0 (kappen en afvoer </w:t>
            </w:r>
            <w:r w:rsidRPr="00641130">
              <w:rPr>
                <w:color w:val="000000"/>
                <w:sz w:val="16"/>
                <w:szCs w:val="16"/>
              </w:rPr>
              <w:lastRenderedPageBreak/>
              <w:t>populier)</w:t>
            </w:r>
          </w:p>
        </w:tc>
        <w:tc>
          <w:tcPr>
            <w:tcW w:w="567" w:type="dxa"/>
            <w:tcBorders>
              <w:top w:val="single" w:sz="4" w:space="0" w:color="A6A6A6" w:themeColor="background1" w:themeShade="A6"/>
              <w:left w:val="single" w:sz="4" w:space="0" w:color="auto"/>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lastRenderedPageBreak/>
              <w:t> </w:t>
            </w: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2</w:t>
            </w:r>
          </w:p>
        </w:tc>
        <w:tc>
          <w:tcPr>
            <w:tcW w:w="426"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34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31" w:type="dxa"/>
            <w:tcBorders>
              <w:top w:val="single" w:sz="4" w:space="0" w:color="A6A6A6" w:themeColor="background1" w:themeShade="A6"/>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4</w:t>
            </w:r>
          </w:p>
        </w:tc>
        <w:tc>
          <w:tcPr>
            <w:tcW w:w="441"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0</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1</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0</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1</w:t>
            </w:r>
          </w:p>
        </w:tc>
      </w:tr>
      <w:tr w:rsidR="001D35CD" w:rsidRPr="00641130" w:rsidTr="00F2096D">
        <w:trPr>
          <w:trHeight w:val="240"/>
        </w:trPr>
        <w:tc>
          <w:tcPr>
            <w:tcW w:w="489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rPr>
                <w:color w:val="000000"/>
                <w:sz w:val="16"/>
                <w:szCs w:val="16"/>
                <w:lang w:val="en-US"/>
              </w:rPr>
            </w:pPr>
            <w:r w:rsidRPr="00641130">
              <w:rPr>
                <w:color w:val="000000"/>
                <w:sz w:val="16"/>
                <w:szCs w:val="16"/>
                <w:lang w:val="en-US"/>
              </w:rPr>
              <w:t>I04 Problematic native plants &amp; animals</w:t>
            </w:r>
          </w:p>
        </w:tc>
        <w:tc>
          <w:tcPr>
            <w:tcW w:w="567" w:type="dxa"/>
            <w:tcBorders>
              <w:top w:val="single" w:sz="4" w:space="0" w:color="A6A6A6" w:themeColor="background1" w:themeShade="A6"/>
              <w:left w:val="single" w:sz="4" w:space="0" w:color="auto"/>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lang w:val="en-US"/>
              </w:rPr>
            </w:pPr>
            <w:r w:rsidRPr="00641130">
              <w:rPr>
                <w:color w:val="000000"/>
                <w:sz w:val="16"/>
                <w:szCs w:val="16"/>
                <w:lang w:val="en-US"/>
              </w:rPr>
              <w:t> </w:t>
            </w: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lang w:val="en-US"/>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2</w:t>
            </w: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6"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34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31" w:type="dxa"/>
            <w:tcBorders>
              <w:top w:val="single" w:sz="4" w:space="0" w:color="A6A6A6" w:themeColor="background1" w:themeShade="A6"/>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jc w:val="center"/>
              <w:rPr>
                <w:color w:val="000000"/>
                <w:sz w:val="16"/>
                <w:szCs w:val="16"/>
              </w:rPr>
            </w:pPr>
          </w:p>
        </w:tc>
        <w:tc>
          <w:tcPr>
            <w:tcW w:w="441"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0</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1</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0</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0</w:t>
            </w:r>
          </w:p>
        </w:tc>
      </w:tr>
      <w:tr w:rsidR="001D35CD" w:rsidRPr="00641130" w:rsidTr="00F2096D">
        <w:trPr>
          <w:trHeight w:val="480"/>
        </w:trPr>
        <w:tc>
          <w:tcPr>
            <w:tcW w:w="489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rPr>
                <w:color w:val="000000"/>
                <w:sz w:val="16"/>
                <w:szCs w:val="16"/>
                <w:lang w:val="en-US"/>
              </w:rPr>
            </w:pPr>
            <w:r w:rsidRPr="00641130">
              <w:rPr>
                <w:color w:val="000000"/>
                <w:sz w:val="16"/>
                <w:szCs w:val="16"/>
                <w:lang w:val="en-US"/>
              </w:rPr>
              <w:t>L01 Abiotic natural processes (e.g. erosion, silting up, drying out, submersion, salinization)</w:t>
            </w:r>
          </w:p>
        </w:tc>
        <w:tc>
          <w:tcPr>
            <w:tcW w:w="567" w:type="dxa"/>
            <w:tcBorders>
              <w:top w:val="single" w:sz="4" w:space="0" w:color="A6A6A6" w:themeColor="background1" w:themeShade="A6"/>
              <w:left w:val="single" w:sz="4" w:space="0" w:color="auto"/>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lang w:val="en-US"/>
              </w:rPr>
            </w:pPr>
            <w:r w:rsidRPr="00641130">
              <w:rPr>
                <w:color w:val="000000"/>
                <w:sz w:val="16"/>
                <w:szCs w:val="16"/>
                <w:lang w:val="en-US"/>
              </w:rPr>
              <w:t> </w:t>
            </w: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2</w:t>
            </w: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6"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34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31" w:type="dxa"/>
            <w:tcBorders>
              <w:top w:val="single" w:sz="4" w:space="0" w:color="A6A6A6" w:themeColor="background1" w:themeShade="A6"/>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jc w:val="center"/>
              <w:rPr>
                <w:color w:val="000000"/>
                <w:sz w:val="16"/>
                <w:szCs w:val="16"/>
              </w:rPr>
            </w:pPr>
          </w:p>
        </w:tc>
        <w:tc>
          <w:tcPr>
            <w:tcW w:w="441"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0</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1</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0</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0</w:t>
            </w:r>
          </w:p>
        </w:tc>
      </w:tr>
      <w:tr w:rsidR="001D35CD" w:rsidRPr="00641130" w:rsidTr="00F2096D">
        <w:trPr>
          <w:trHeight w:val="240"/>
        </w:trPr>
        <w:tc>
          <w:tcPr>
            <w:tcW w:w="489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rPr>
                <w:color w:val="000000"/>
                <w:sz w:val="16"/>
                <w:szCs w:val="16"/>
                <w:lang w:val="en-US"/>
              </w:rPr>
            </w:pPr>
            <w:r w:rsidRPr="00641130">
              <w:rPr>
                <w:color w:val="000000"/>
                <w:sz w:val="16"/>
                <w:szCs w:val="16"/>
                <w:lang w:val="en-US"/>
              </w:rPr>
              <w:t>L03 Accumulation of organic material</w:t>
            </w:r>
          </w:p>
        </w:tc>
        <w:tc>
          <w:tcPr>
            <w:tcW w:w="567" w:type="dxa"/>
            <w:tcBorders>
              <w:top w:val="single" w:sz="4" w:space="0" w:color="A6A6A6" w:themeColor="background1" w:themeShade="A6"/>
              <w:left w:val="single" w:sz="4" w:space="0" w:color="auto"/>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lang w:val="en-US"/>
              </w:rPr>
            </w:pPr>
            <w:r w:rsidRPr="00641130">
              <w:rPr>
                <w:color w:val="000000"/>
                <w:sz w:val="16"/>
                <w:szCs w:val="16"/>
                <w:lang w:val="en-US"/>
              </w:rPr>
              <w:t> </w:t>
            </w: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2</w:t>
            </w: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4</w:t>
            </w:r>
          </w:p>
        </w:tc>
        <w:tc>
          <w:tcPr>
            <w:tcW w:w="426"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4</w:t>
            </w:r>
          </w:p>
        </w:tc>
        <w:tc>
          <w:tcPr>
            <w:tcW w:w="34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31" w:type="dxa"/>
            <w:tcBorders>
              <w:top w:val="single" w:sz="4" w:space="0" w:color="A6A6A6" w:themeColor="background1" w:themeShade="A6"/>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jc w:val="center"/>
              <w:rPr>
                <w:color w:val="000000"/>
                <w:sz w:val="16"/>
                <w:szCs w:val="16"/>
              </w:rPr>
            </w:pPr>
          </w:p>
        </w:tc>
        <w:tc>
          <w:tcPr>
            <w:tcW w:w="441"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0</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1</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0</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2</w:t>
            </w:r>
          </w:p>
        </w:tc>
      </w:tr>
      <w:tr w:rsidR="001D35CD" w:rsidRPr="00641130" w:rsidTr="00F2096D">
        <w:trPr>
          <w:trHeight w:val="480"/>
        </w:trPr>
        <w:tc>
          <w:tcPr>
            <w:tcW w:w="489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rPr>
                <w:color w:val="000000"/>
                <w:sz w:val="16"/>
                <w:szCs w:val="16"/>
                <w:lang w:val="en-US"/>
              </w:rPr>
            </w:pPr>
            <w:r w:rsidRPr="00641130">
              <w:rPr>
                <w:color w:val="000000"/>
                <w:sz w:val="16"/>
                <w:szCs w:val="16"/>
                <w:lang w:val="en-US"/>
              </w:rPr>
              <w:t>N03 Increases or changes in precipitation due to climate change</w:t>
            </w:r>
          </w:p>
        </w:tc>
        <w:tc>
          <w:tcPr>
            <w:tcW w:w="567" w:type="dxa"/>
            <w:tcBorders>
              <w:top w:val="single" w:sz="4" w:space="0" w:color="A6A6A6" w:themeColor="background1" w:themeShade="A6"/>
              <w:left w:val="single" w:sz="4" w:space="0" w:color="auto"/>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4</w:t>
            </w: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4</w:t>
            </w: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3</w:t>
            </w:r>
          </w:p>
        </w:tc>
        <w:tc>
          <w:tcPr>
            <w:tcW w:w="426"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34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2</w:t>
            </w:r>
          </w:p>
        </w:tc>
        <w:tc>
          <w:tcPr>
            <w:tcW w:w="431" w:type="dxa"/>
            <w:tcBorders>
              <w:top w:val="single" w:sz="4" w:space="0" w:color="A6A6A6" w:themeColor="background1" w:themeShade="A6"/>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jc w:val="center"/>
              <w:rPr>
                <w:color w:val="000000"/>
                <w:sz w:val="16"/>
                <w:szCs w:val="16"/>
              </w:rPr>
            </w:pPr>
          </w:p>
        </w:tc>
        <w:tc>
          <w:tcPr>
            <w:tcW w:w="441"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0</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1</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1</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2</w:t>
            </w:r>
          </w:p>
        </w:tc>
      </w:tr>
      <w:tr w:rsidR="001D35CD" w:rsidRPr="00641130" w:rsidTr="00F2096D">
        <w:trPr>
          <w:trHeight w:val="480"/>
        </w:trPr>
        <w:tc>
          <w:tcPr>
            <w:tcW w:w="4890" w:type="dxa"/>
            <w:tcBorders>
              <w:top w:val="single" w:sz="4" w:space="0" w:color="A6A6A6" w:themeColor="background1" w:themeShade="A6"/>
              <w:left w:val="nil"/>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rPr>
                <w:color w:val="000000"/>
                <w:sz w:val="16"/>
                <w:szCs w:val="16"/>
                <w:lang w:val="en-US"/>
              </w:rPr>
            </w:pPr>
            <w:r w:rsidRPr="00641130">
              <w:rPr>
                <w:color w:val="000000"/>
                <w:sz w:val="16"/>
                <w:szCs w:val="16"/>
                <w:lang w:val="en-US"/>
              </w:rPr>
              <w:t>N04 Sea-level and wave exposure changes due to climate change</w:t>
            </w:r>
          </w:p>
        </w:tc>
        <w:tc>
          <w:tcPr>
            <w:tcW w:w="567" w:type="dxa"/>
            <w:tcBorders>
              <w:top w:val="single" w:sz="4" w:space="0" w:color="A6A6A6" w:themeColor="background1" w:themeShade="A6"/>
              <w:left w:val="single" w:sz="4" w:space="0" w:color="auto"/>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2</w:t>
            </w: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4</w:t>
            </w: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26"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345" w:type="dxa"/>
            <w:tcBorders>
              <w:top w:val="single" w:sz="4" w:space="0" w:color="A6A6A6" w:themeColor="background1" w:themeShade="A6"/>
              <w:bottom w:val="single" w:sz="4" w:space="0" w:color="A6A6A6" w:themeColor="background1" w:themeShade="A6"/>
            </w:tcBorders>
            <w:shd w:val="clear" w:color="auto" w:fill="auto"/>
          </w:tcPr>
          <w:p w:rsidR="001D35CD" w:rsidRPr="00641130" w:rsidRDefault="001D35CD" w:rsidP="00F2096D">
            <w:pPr>
              <w:spacing w:line="240" w:lineRule="auto"/>
              <w:jc w:val="center"/>
              <w:rPr>
                <w:color w:val="000000"/>
                <w:sz w:val="16"/>
                <w:szCs w:val="16"/>
              </w:rPr>
            </w:pPr>
          </w:p>
        </w:tc>
        <w:tc>
          <w:tcPr>
            <w:tcW w:w="431" w:type="dxa"/>
            <w:tcBorders>
              <w:top w:val="single" w:sz="4" w:space="0" w:color="A6A6A6" w:themeColor="background1" w:themeShade="A6"/>
              <w:bottom w:val="single" w:sz="4" w:space="0" w:color="A6A6A6" w:themeColor="background1" w:themeShade="A6"/>
              <w:right w:val="single" w:sz="4" w:space="0" w:color="auto"/>
            </w:tcBorders>
            <w:shd w:val="clear" w:color="auto" w:fill="auto"/>
          </w:tcPr>
          <w:p w:rsidR="001D35CD" w:rsidRPr="00641130" w:rsidRDefault="001D35CD" w:rsidP="00F2096D">
            <w:pPr>
              <w:spacing w:line="240" w:lineRule="auto"/>
              <w:jc w:val="center"/>
              <w:rPr>
                <w:color w:val="000000"/>
                <w:sz w:val="16"/>
                <w:szCs w:val="16"/>
              </w:rPr>
            </w:pPr>
          </w:p>
        </w:tc>
        <w:tc>
          <w:tcPr>
            <w:tcW w:w="441" w:type="dxa"/>
            <w:tcBorders>
              <w:top w:val="single" w:sz="4" w:space="0" w:color="A6A6A6" w:themeColor="background1" w:themeShade="A6"/>
              <w:left w:val="single" w:sz="4" w:space="0" w:color="auto"/>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0</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sz w:val="16"/>
                <w:szCs w:val="16"/>
              </w:rPr>
            </w:pPr>
            <w:r w:rsidRPr="00641130">
              <w:rPr>
                <w:sz w:val="16"/>
                <w:szCs w:val="16"/>
              </w:rPr>
              <w:t>1</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0</w:t>
            </w:r>
          </w:p>
        </w:tc>
        <w:tc>
          <w:tcPr>
            <w:tcW w:w="441"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1</w:t>
            </w:r>
          </w:p>
        </w:tc>
      </w:tr>
      <w:tr w:rsidR="001D35CD" w:rsidRPr="00641130" w:rsidTr="00F2096D">
        <w:trPr>
          <w:trHeight w:val="480"/>
        </w:trPr>
        <w:tc>
          <w:tcPr>
            <w:tcW w:w="4890" w:type="dxa"/>
            <w:tcBorders>
              <w:top w:val="single" w:sz="4" w:space="0" w:color="A6A6A6" w:themeColor="background1" w:themeShade="A6"/>
              <w:left w:val="nil"/>
              <w:bottom w:val="single" w:sz="4" w:space="0" w:color="auto"/>
              <w:right w:val="single" w:sz="4" w:space="0" w:color="auto"/>
            </w:tcBorders>
            <w:shd w:val="clear" w:color="auto" w:fill="auto"/>
          </w:tcPr>
          <w:p w:rsidR="001D35CD" w:rsidRPr="00641130" w:rsidRDefault="001D35CD" w:rsidP="00F2096D">
            <w:pPr>
              <w:spacing w:line="240" w:lineRule="auto"/>
              <w:rPr>
                <w:color w:val="000000"/>
                <w:sz w:val="16"/>
                <w:szCs w:val="16"/>
                <w:lang w:val="en-US"/>
              </w:rPr>
            </w:pPr>
            <w:r w:rsidRPr="00641130">
              <w:rPr>
                <w:color w:val="000000"/>
                <w:sz w:val="16"/>
                <w:szCs w:val="16"/>
                <w:lang w:val="en-US"/>
              </w:rPr>
              <w:t>N08 Change of species distribution (natural newcomers) due to climate change</w:t>
            </w:r>
          </w:p>
        </w:tc>
        <w:tc>
          <w:tcPr>
            <w:tcW w:w="567" w:type="dxa"/>
            <w:tcBorders>
              <w:top w:val="single" w:sz="4" w:space="0" w:color="A6A6A6" w:themeColor="background1" w:themeShade="A6"/>
              <w:left w:val="single" w:sz="4" w:space="0" w:color="auto"/>
              <w:bottom w:val="single" w:sz="4" w:space="0" w:color="auto"/>
            </w:tcBorders>
            <w:shd w:val="clear" w:color="auto" w:fill="auto"/>
          </w:tcPr>
          <w:p w:rsidR="001D35CD" w:rsidRPr="00641130" w:rsidRDefault="001D35CD" w:rsidP="00F2096D">
            <w:pPr>
              <w:spacing w:line="240" w:lineRule="auto"/>
              <w:jc w:val="center"/>
              <w:rPr>
                <w:color w:val="000000"/>
                <w:sz w:val="16"/>
                <w:szCs w:val="16"/>
                <w:lang w:val="en-US"/>
              </w:rPr>
            </w:pPr>
            <w:r w:rsidRPr="00641130">
              <w:rPr>
                <w:color w:val="000000"/>
                <w:sz w:val="16"/>
                <w:szCs w:val="16"/>
                <w:lang w:val="en-US"/>
              </w:rPr>
              <w:t> </w:t>
            </w:r>
          </w:p>
        </w:tc>
        <w:tc>
          <w:tcPr>
            <w:tcW w:w="567" w:type="dxa"/>
            <w:tcBorders>
              <w:top w:val="single" w:sz="4" w:space="0" w:color="A6A6A6" w:themeColor="background1" w:themeShade="A6"/>
              <w:bottom w:val="single" w:sz="4" w:space="0" w:color="auto"/>
            </w:tcBorders>
            <w:shd w:val="clear" w:color="auto" w:fill="auto"/>
          </w:tcPr>
          <w:p w:rsidR="001D35CD" w:rsidRPr="00641130" w:rsidRDefault="001D35CD" w:rsidP="00F2096D">
            <w:pPr>
              <w:spacing w:line="240" w:lineRule="auto"/>
              <w:jc w:val="center"/>
              <w:rPr>
                <w:color w:val="000000"/>
                <w:sz w:val="16"/>
                <w:szCs w:val="16"/>
                <w:lang w:val="en-US"/>
              </w:rPr>
            </w:pPr>
            <w:r w:rsidRPr="00641130">
              <w:rPr>
                <w:color w:val="000000"/>
                <w:sz w:val="16"/>
                <w:szCs w:val="16"/>
                <w:lang w:val="en-US"/>
              </w:rPr>
              <w:t> </w:t>
            </w:r>
          </w:p>
        </w:tc>
        <w:tc>
          <w:tcPr>
            <w:tcW w:w="425" w:type="dxa"/>
            <w:tcBorders>
              <w:top w:val="single" w:sz="4" w:space="0" w:color="A6A6A6" w:themeColor="background1" w:themeShade="A6"/>
              <w:bottom w:val="single" w:sz="4" w:space="0" w:color="auto"/>
            </w:tcBorders>
            <w:shd w:val="clear" w:color="auto" w:fill="auto"/>
          </w:tcPr>
          <w:p w:rsidR="001D35CD" w:rsidRPr="00641130" w:rsidRDefault="001D35CD" w:rsidP="00F2096D">
            <w:pPr>
              <w:spacing w:line="240" w:lineRule="auto"/>
              <w:jc w:val="center"/>
              <w:rPr>
                <w:color w:val="000000"/>
                <w:sz w:val="16"/>
                <w:szCs w:val="16"/>
                <w:lang w:val="en-US"/>
              </w:rPr>
            </w:pPr>
            <w:r w:rsidRPr="00641130">
              <w:rPr>
                <w:color w:val="000000"/>
                <w:sz w:val="16"/>
                <w:szCs w:val="16"/>
                <w:lang w:val="en-US"/>
              </w:rPr>
              <w:t> </w:t>
            </w:r>
          </w:p>
        </w:tc>
        <w:tc>
          <w:tcPr>
            <w:tcW w:w="425" w:type="dxa"/>
            <w:tcBorders>
              <w:top w:val="single" w:sz="4" w:space="0" w:color="A6A6A6" w:themeColor="background1" w:themeShade="A6"/>
              <w:bottom w:val="single" w:sz="4" w:space="0" w:color="auto"/>
            </w:tcBorders>
            <w:shd w:val="clear" w:color="auto" w:fill="auto"/>
          </w:tcPr>
          <w:p w:rsidR="001D35CD" w:rsidRPr="00641130" w:rsidRDefault="001D35CD" w:rsidP="00F2096D">
            <w:pPr>
              <w:spacing w:line="240" w:lineRule="auto"/>
              <w:jc w:val="center"/>
              <w:rPr>
                <w:color w:val="000000"/>
                <w:sz w:val="16"/>
                <w:szCs w:val="16"/>
                <w:lang w:val="en-US"/>
              </w:rPr>
            </w:pPr>
            <w:r w:rsidRPr="00641130">
              <w:rPr>
                <w:color w:val="000000"/>
                <w:sz w:val="16"/>
                <w:szCs w:val="16"/>
                <w:lang w:val="en-US"/>
              </w:rPr>
              <w:t> </w:t>
            </w:r>
          </w:p>
        </w:tc>
        <w:tc>
          <w:tcPr>
            <w:tcW w:w="426" w:type="dxa"/>
            <w:tcBorders>
              <w:top w:val="single" w:sz="4" w:space="0" w:color="A6A6A6" w:themeColor="background1" w:themeShade="A6"/>
              <w:bottom w:val="single" w:sz="4" w:space="0" w:color="auto"/>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2</w:t>
            </w:r>
          </w:p>
        </w:tc>
        <w:tc>
          <w:tcPr>
            <w:tcW w:w="345" w:type="dxa"/>
            <w:tcBorders>
              <w:top w:val="single" w:sz="4" w:space="0" w:color="A6A6A6" w:themeColor="background1" w:themeShade="A6"/>
              <w:bottom w:val="single" w:sz="4" w:space="0" w:color="auto"/>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 </w:t>
            </w:r>
          </w:p>
        </w:tc>
        <w:tc>
          <w:tcPr>
            <w:tcW w:w="431" w:type="dxa"/>
            <w:tcBorders>
              <w:top w:val="single" w:sz="4" w:space="0" w:color="A6A6A6" w:themeColor="background1" w:themeShade="A6"/>
              <w:bottom w:val="single" w:sz="4" w:space="0" w:color="auto"/>
              <w:right w:val="single" w:sz="4" w:space="0" w:color="auto"/>
            </w:tcBorders>
            <w:shd w:val="clear" w:color="auto" w:fill="auto"/>
          </w:tcPr>
          <w:p w:rsidR="001D35CD" w:rsidRPr="00641130" w:rsidRDefault="001D35CD" w:rsidP="00F2096D">
            <w:pPr>
              <w:spacing w:line="240" w:lineRule="auto"/>
              <w:jc w:val="center"/>
              <w:rPr>
                <w:color w:val="000000"/>
                <w:sz w:val="16"/>
                <w:szCs w:val="16"/>
              </w:rPr>
            </w:pPr>
            <w:r w:rsidRPr="00641130">
              <w:rPr>
                <w:color w:val="000000"/>
                <w:sz w:val="16"/>
                <w:szCs w:val="16"/>
              </w:rPr>
              <w:t> </w:t>
            </w:r>
          </w:p>
        </w:tc>
        <w:tc>
          <w:tcPr>
            <w:tcW w:w="441" w:type="dxa"/>
            <w:tcBorders>
              <w:top w:val="single" w:sz="4" w:space="0" w:color="A6A6A6" w:themeColor="background1" w:themeShade="A6"/>
              <w:left w:val="single" w:sz="4" w:space="0" w:color="auto"/>
              <w:bottom w:val="single" w:sz="4" w:space="0" w:color="auto"/>
              <w:right w:val="nil"/>
            </w:tcBorders>
            <w:shd w:val="clear" w:color="auto" w:fill="auto"/>
          </w:tcPr>
          <w:p w:rsidR="001D35CD" w:rsidRPr="00641130" w:rsidRDefault="001D35CD" w:rsidP="00F2096D">
            <w:pPr>
              <w:spacing w:line="240" w:lineRule="auto"/>
              <w:rPr>
                <w:sz w:val="16"/>
                <w:szCs w:val="16"/>
              </w:rPr>
            </w:pPr>
            <w:r w:rsidRPr="00641130">
              <w:rPr>
                <w:sz w:val="16"/>
                <w:szCs w:val="16"/>
              </w:rPr>
              <w:t>0</w:t>
            </w:r>
          </w:p>
        </w:tc>
        <w:tc>
          <w:tcPr>
            <w:tcW w:w="441" w:type="dxa"/>
            <w:tcBorders>
              <w:top w:val="single" w:sz="4" w:space="0" w:color="A6A6A6" w:themeColor="background1" w:themeShade="A6"/>
              <w:left w:val="nil"/>
              <w:bottom w:val="single" w:sz="4" w:space="0" w:color="auto"/>
              <w:right w:val="nil"/>
            </w:tcBorders>
            <w:shd w:val="clear" w:color="auto" w:fill="auto"/>
          </w:tcPr>
          <w:p w:rsidR="001D35CD" w:rsidRPr="00641130" w:rsidRDefault="001D35CD" w:rsidP="00F2096D">
            <w:pPr>
              <w:spacing w:line="240" w:lineRule="auto"/>
              <w:rPr>
                <w:sz w:val="16"/>
                <w:szCs w:val="16"/>
              </w:rPr>
            </w:pPr>
            <w:r w:rsidRPr="00641130">
              <w:rPr>
                <w:sz w:val="16"/>
                <w:szCs w:val="16"/>
              </w:rPr>
              <w:t>1</w:t>
            </w:r>
          </w:p>
        </w:tc>
        <w:tc>
          <w:tcPr>
            <w:tcW w:w="441" w:type="dxa"/>
            <w:tcBorders>
              <w:top w:val="single" w:sz="4" w:space="0" w:color="A6A6A6" w:themeColor="background1" w:themeShade="A6"/>
              <w:left w:val="nil"/>
              <w:bottom w:val="single" w:sz="4" w:space="0" w:color="auto"/>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0</w:t>
            </w:r>
          </w:p>
        </w:tc>
        <w:tc>
          <w:tcPr>
            <w:tcW w:w="441" w:type="dxa"/>
            <w:tcBorders>
              <w:top w:val="single" w:sz="4" w:space="0" w:color="A6A6A6" w:themeColor="background1" w:themeShade="A6"/>
              <w:left w:val="nil"/>
              <w:bottom w:val="single" w:sz="4" w:space="0" w:color="auto"/>
              <w:right w:val="nil"/>
            </w:tcBorders>
            <w:shd w:val="clear" w:color="auto" w:fill="auto"/>
          </w:tcPr>
          <w:p w:rsidR="001D35CD" w:rsidRPr="00641130" w:rsidRDefault="001D35CD" w:rsidP="00F2096D">
            <w:pPr>
              <w:spacing w:line="240" w:lineRule="auto"/>
              <w:rPr>
                <w:color w:val="BFBFBF"/>
                <w:sz w:val="16"/>
                <w:szCs w:val="16"/>
              </w:rPr>
            </w:pPr>
            <w:r w:rsidRPr="00641130">
              <w:rPr>
                <w:color w:val="BFBFBF"/>
                <w:sz w:val="16"/>
                <w:szCs w:val="16"/>
              </w:rPr>
              <w:t>0</w:t>
            </w:r>
          </w:p>
        </w:tc>
      </w:tr>
    </w:tbl>
    <w:p w:rsidR="001D35CD" w:rsidRPr="00641130" w:rsidRDefault="001D35CD" w:rsidP="001D35CD">
      <w:pPr>
        <w:numPr>
          <w:ilvl w:val="0"/>
          <w:numId w:val="8"/>
        </w:numPr>
        <w:pBdr>
          <w:top w:val="nil"/>
          <w:left w:val="nil"/>
          <w:bottom w:val="nil"/>
          <w:right w:val="nil"/>
          <w:between w:val="nil"/>
        </w:pBdr>
        <w:spacing w:after="0" w:line="276" w:lineRule="auto"/>
        <w:rPr>
          <w:color w:val="000000"/>
          <w:sz w:val="16"/>
          <w:szCs w:val="16"/>
        </w:rPr>
      </w:pPr>
      <w:r w:rsidRPr="00641130">
        <w:rPr>
          <w:color w:val="000000"/>
          <w:sz w:val="16"/>
          <w:szCs w:val="16"/>
        </w:rPr>
        <w:t xml:space="preserve">De beginletter van de code linkt aan de bron van de druk: </w:t>
      </w:r>
      <w:r w:rsidRPr="00641130">
        <w:rPr>
          <w:b/>
          <w:color w:val="000000"/>
          <w:sz w:val="16"/>
          <w:szCs w:val="16"/>
        </w:rPr>
        <w:t>E</w:t>
      </w:r>
      <w:r w:rsidRPr="00641130">
        <w:rPr>
          <w:color w:val="000000"/>
          <w:sz w:val="16"/>
          <w:szCs w:val="16"/>
        </w:rPr>
        <w:t xml:space="preserve"> transportsystemen,  </w:t>
      </w:r>
      <w:r w:rsidRPr="00641130">
        <w:rPr>
          <w:b/>
          <w:color w:val="000000"/>
          <w:sz w:val="16"/>
          <w:szCs w:val="16"/>
        </w:rPr>
        <w:t>F</w:t>
      </w:r>
      <w:r w:rsidRPr="00641130">
        <w:rPr>
          <w:color w:val="000000"/>
          <w:sz w:val="16"/>
          <w:szCs w:val="16"/>
        </w:rPr>
        <w:t xml:space="preserve"> urbanisatie, industrie en recreatie, </w:t>
      </w:r>
      <w:r w:rsidRPr="00641130">
        <w:rPr>
          <w:b/>
          <w:color w:val="000000"/>
          <w:sz w:val="16"/>
          <w:szCs w:val="16"/>
        </w:rPr>
        <w:t>G</w:t>
      </w:r>
      <w:r w:rsidRPr="00641130">
        <w:rPr>
          <w:color w:val="000000"/>
          <w:sz w:val="16"/>
          <w:szCs w:val="16"/>
        </w:rPr>
        <w:t xml:space="preserve"> </w:t>
      </w:r>
      <w:proofErr w:type="spellStart"/>
      <w:r w:rsidRPr="00DC6F55">
        <w:rPr>
          <w:color w:val="000000"/>
          <w:sz w:val="16"/>
          <w:szCs w:val="16"/>
        </w:rPr>
        <w:t>Extraction</w:t>
      </w:r>
      <w:proofErr w:type="spellEnd"/>
      <w:r w:rsidRPr="00DC6F55">
        <w:rPr>
          <w:color w:val="000000"/>
          <w:sz w:val="16"/>
          <w:szCs w:val="16"/>
        </w:rPr>
        <w:t xml:space="preserve"> </w:t>
      </w:r>
      <w:proofErr w:type="spellStart"/>
      <w:r w:rsidRPr="00DC6F55">
        <w:rPr>
          <w:color w:val="000000"/>
          <w:sz w:val="16"/>
          <w:szCs w:val="16"/>
        </w:rPr>
        <w:t>and</w:t>
      </w:r>
      <w:proofErr w:type="spellEnd"/>
      <w:r w:rsidRPr="00DC6F55">
        <w:rPr>
          <w:color w:val="000000"/>
          <w:sz w:val="16"/>
          <w:szCs w:val="16"/>
        </w:rPr>
        <w:t xml:space="preserve"> </w:t>
      </w:r>
      <w:proofErr w:type="spellStart"/>
      <w:r w:rsidRPr="00DC6F55">
        <w:rPr>
          <w:color w:val="000000"/>
          <w:sz w:val="16"/>
          <w:szCs w:val="16"/>
        </w:rPr>
        <w:t>cultivation</w:t>
      </w:r>
      <w:proofErr w:type="spellEnd"/>
      <w:r w:rsidRPr="00DC6F55">
        <w:rPr>
          <w:color w:val="000000"/>
          <w:sz w:val="16"/>
          <w:szCs w:val="16"/>
        </w:rPr>
        <w:t xml:space="preserve"> of </w:t>
      </w:r>
      <w:proofErr w:type="spellStart"/>
      <w:r w:rsidRPr="00DC6F55">
        <w:rPr>
          <w:color w:val="000000"/>
          <w:sz w:val="16"/>
          <w:szCs w:val="16"/>
        </w:rPr>
        <w:t>biological</w:t>
      </w:r>
      <w:proofErr w:type="spellEnd"/>
      <w:r w:rsidRPr="00DC6F55">
        <w:rPr>
          <w:color w:val="000000"/>
          <w:sz w:val="16"/>
          <w:szCs w:val="16"/>
        </w:rPr>
        <w:t xml:space="preserve"> living resources (</w:t>
      </w:r>
      <w:proofErr w:type="spellStart"/>
      <w:r w:rsidRPr="00DC6F55">
        <w:rPr>
          <w:color w:val="000000"/>
          <w:sz w:val="16"/>
          <w:szCs w:val="16"/>
        </w:rPr>
        <w:t>other</w:t>
      </w:r>
      <w:proofErr w:type="spellEnd"/>
      <w:r w:rsidRPr="00DC6F55">
        <w:rPr>
          <w:color w:val="000000"/>
          <w:sz w:val="16"/>
          <w:szCs w:val="16"/>
        </w:rPr>
        <w:t xml:space="preserve"> </w:t>
      </w:r>
      <w:proofErr w:type="spellStart"/>
      <w:r w:rsidRPr="00DC6F55">
        <w:rPr>
          <w:color w:val="000000"/>
          <w:sz w:val="16"/>
          <w:szCs w:val="16"/>
        </w:rPr>
        <w:t>than</w:t>
      </w:r>
      <w:proofErr w:type="spellEnd"/>
      <w:r w:rsidRPr="00DC6F55">
        <w:rPr>
          <w:color w:val="000000"/>
          <w:sz w:val="16"/>
          <w:szCs w:val="16"/>
        </w:rPr>
        <w:t xml:space="preserve"> </w:t>
      </w:r>
      <w:proofErr w:type="spellStart"/>
      <w:r w:rsidRPr="00DC6F55">
        <w:rPr>
          <w:color w:val="000000"/>
          <w:sz w:val="16"/>
          <w:szCs w:val="16"/>
        </w:rPr>
        <w:t>agriculture</w:t>
      </w:r>
      <w:proofErr w:type="spellEnd"/>
      <w:r w:rsidRPr="00DC6F55">
        <w:rPr>
          <w:color w:val="000000"/>
          <w:sz w:val="16"/>
          <w:szCs w:val="16"/>
        </w:rPr>
        <w:t xml:space="preserve"> </w:t>
      </w:r>
      <w:proofErr w:type="spellStart"/>
      <w:r w:rsidRPr="00DC6F55">
        <w:rPr>
          <w:color w:val="000000"/>
          <w:sz w:val="16"/>
          <w:szCs w:val="16"/>
        </w:rPr>
        <w:t>and</w:t>
      </w:r>
      <w:proofErr w:type="spellEnd"/>
      <w:r w:rsidRPr="00DC6F55">
        <w:rPr>
          <w:color w:val="000000"/>
          <w:sz w:val="16"/>
          <w:szCs w:val="16"/>
        </w:rPr>
        <w:t xml:space="preserve"> </w:t>
      </w:r>
      <w:proofErr w:type="spellStart"/>
      <w:r w:rsidRPr="00DC6F55">
        <w:rPr>
          <w:color w:val="000000"/>
          <w:sz w:val="16"/>
          <w:szCs w:val="16"/>
        </w:rPr>
        <w:t>forestry</w:t>
      </w:r>
      <w:proofErr w:type="spellEnd"/>
      <w:r w:rsidRPr="00641130">
        <w:rPr>
          <w:color w:val="000000"/>
          <w:sz w:val="16"/>
          <w:szCs w:val="16"/>
        </w:rPr>
        <w:t xml:space="preserve">), </w:t>
      </w:r>
      <w:r w:rsidRPr="00641130">
        <w:rPr>
          <w:b/>
          <w:color w:val="000000"/>
          <w:sz w:val="16"/>
          <w:szCs w:val="16"/>
        </w:rPr>
        <w:t>H</w:t>
      </w:r>
      <w:r w:rsidRPr="00641130">
        <w:rPr>
          <w:color w:val="000000"/>
          <w:sz w:val="16"/>
          <w:szCs w:val="16"/>
        </w:rPr>
        <w:t xml:space="preserve"> Military action, public </w:t>
      </w:r>
      <w:proofErr w:type="spellStart"/>
      <w:r w:rsidRPr="00DC6F55">
        <w:rPr>
          <w:color w:val="000000"/>
          <w:sz w:val="16"/>
          <w:szCs w:val="16"/>
        </w:rPr>
        <w:t>safety</w:t>
      </w:r>
      <w:proofErr w:type="spellEnd"/>
      <w:r w:rsidRPr="00DC6F55">
        <w:rPr>
          <w:color w:val="000000"/>
          <w:sz w:val="16"/>
          <w:szCs w:val="16"/>
        </w:rPr>
        <w:t xml:space="preserve"> </w:t>
      </w:r>
      <w:proofErr w:type="spellStart"/>
      <w:r w:rsidRPr="00DC6F55">
        <w:rPr>
          <w:color w:val="000000"/>
          <w:sz w:val="16"/>
          <w:szCs w:val="16"/>
        </w:rPr>
        <w:t>measures</w:t>
      </w:r>
      <w:proofErr w:type="spellEnd"/>
      <w:r w:rsidRPr="00DC6F55">
        <w:rPr>
          <w:color w:val="000000"/>
          <w:sz w:val="16"/>
          <w:szCs w:val="16"/>
        </w:rPr>
        <w:t xml:space="preserve">, </w:t>
      </w:r>
      <w:proofErr w:type="spellStart"/>
      <w:r w:rsidRPr="00DC6F55">
        <w:rPr>
          <w:color w:val="000000"/>
          <w:sz w:val="16"/>
          <w:szCs w:val="16"/>
        </w:rPr>
        <w:t>and</w:t>
      </w:r>
      <w:proofErr w:type="spellEnd"/>
      <w:r w:rsidRPr="00DC6F55">
        <w:rPr>
          <w:color w:val="000000"/>
          <w:sz w:val="16"/>
          <w:szCs w:val="16"/>
        </w:rPr>
        <w:t xml:space="preserve"> </w:t>
      </w:r>
      <w:proofErr w:type="spellStart"/>
      <w:r w:rsidRPr="00DC6F55">
        <w:rPr>
          <w:color w:val="000000"/>
          <w:sz w:val="16"/>
          <w:szCs w:val="16"/>
        </w:rPr>
        <w:t>other</w:t>
      </w:r>
      <w:proofErr w:type="spellEnd"/>
      <w:r w:rsidRPr="00DC6F55">
        <w:rPr>
          <w:color w:val="000000"/>
          <w:sz w:val="16"/>
          <w:szCs w:val="16"/>
        </w:rPr>
        <w:t xml:space="preserve"> human </w:t>
      </w:r>
      <w:proofErr w:type="spellStart"/>
      <w:r w:rsidRPr="00DC6F55">
        <w:rPr>
          <w:color w:val="000000"/>
          <w:sz w:val="16"/>
          <w:szCs w:val="16"/>
        </w:rPr>
        <w:t>intrusions</w:t>
      </w:r>
      <w:proofErr w:type="spellEnd"/>
      <w:r w:rsidRPr="00641130">
        <w:rPr>
          <w:color w:val="000000"/>
          <w:sz w:val="16"/>
          <w:szCs w:val="16"/>
        </w:rPr>
        <w:t xml:space="preserve">, </w:t>
      </w:r>
      <w:r w:rsidRPr="00641130">
        <w:rPr>
          <w:b/>
          <w:color w:val="000000"/>
          <w:sz w:val="16"/>
          <w:szCs w:val="16"/>
        </w:rPr>
        <w:t xml:space="preserve">I </w:t>
      </w:r>
      <w:r w:rsidRPr="00641130">
        <w:rPr>
          <w:color w:val="000000"/>
          <w:sz w:val="16"/>
          <w:szCs w:val="16"/>
        </w:rPr>
        <w:t xml:space="preserve">invasieve en andere problematische soorten,  </w:t>
      </w:r>
      <w:r w:rsidRPr="00641130">
        <w:rPr>
          <w:b/>
          <w:color w:val="000000"/>
          <w:sz w:val="16"/>
          <w:szCs w:val="16"/>
        </w:rPr>
        <w:t>L</w:t>
      </w:r>
      <w:r w:rsidRPr="00641130">
        <w:rPr>
          <w:color w:val="000000"/>
          <w:sz w:val="16"/>
          <w:szCs w:val="16"/>
        </w:rPr>
        <w:t xml:space="preserve"> natuurlijke processen en </w:t>
      </w:r>
      <w:r w:rsidRPr="00641130">
        <w:rPr>
          <w:b/>
          <w:color w:val="000000"/>
          <w:sz w:val="16"/>
          <w:szCs w:val="16"/>
        </w:rPr>
        <w:t>N</w:t>
      </w:r>
      <w:r w:rsidRPr="00641130">
        <w:rPr>
          <w:color w:val="000000"/>
          <w:sz w:val="16"/>
          <w:szCs w:val="16"/>
        </w:rPr>
        <w:t xml:space="preserve"> klimaatverandering.  </w:t>
      </w:r>
    </w:p>
    <w:p w:rsidR="001D35CD" w:rsidRPr="00641130" w:rsidRDefault="001D35CD" w:rsidP="00641130">
      <w:pPr>
        <w:numPr>
          <w:ilvl w:val="0"/>
          <w:numId w:val="8"/>
        </w:numPr>
        <w:pBdr>
          <w:top w:val="nil"/>
          <w:left w:val="nil"/>
          <w:bottom w:val="nil"/>
          <w:right w:val="nil"/>
          <w:between w:val="nil"/>
        </w:pBdr>
        <w:spacing w:line="276" w:lineRule="auto"/>
        <w:ind w:left="714" w:hanging="357"/>
        <w:rPr>
          <w:color w:val="000000"/>
          <w:sz w:val="16"/>
          <w:szCs w:val="16"/>
        </w:rPr>
      </w:pPr>
      <w:r w:rsidRPr="00641130">
        <w:rPr>
          <w:color w:val="000000"/>
          <w:sz w:val="16"/>
          <w:szCs w:val="16"/>
        </w:rPr>
        <w:t xml:space="preserve">de kolommen # </w:t>
      </w:r>
      <w:proofErr w:type="spellStart"/>
      <w:r w:rsidRPr="00641130">
        <w:rPr>
          <w:color w:val="000000"/>
          <w:sz w:val="16"/>
          <w:szCs w:val="16"/>
        </w:rPr>
        <w:t>prio</w:t>
      </w:r>
      <w:proofErr w:type="spellEnd"/>
      <w:r w:rsidRPr="00641130">
        <w:rPr>
          <w:color w:val="000000"/>
          <w:sz w:val="16"/>
          <w:szCs w:val="16"/>
        </w:rPr>
        <w:t xml:space="preserve"> 1, 2, … geven het aantal habitat</w:t>
      </w:r>
      <w:r w:rsidRPr="00641130">
        <w:rPr>
          <w:color w:val="000000"/>
          <w:sz w:val="16"/>
          <w:szCs w:val="16"/>
          <w:u w:val="single"/>
        </w:rPr>
        <w:t>groepen</w:t>
      </w:r>
      <w:r w:rsidRPr="00641130">
        <w:rPr>
          <w:color w:val="000000"/>
          <w:sz w:val="16"/>
          <w:szCs w:val="16"/>
        </w:rPr>
        <w:t xml:space="preserve"> waar de druk prioriteit 1, respectievelijk 2, … gekregen heeft.</w:t>
      </w:r>
    </w:p>
    <w:p w:rsidR="001D35CD" w:rsidRPr="00F2096D" w:rsidRDefault="001D35CD" w:rsidP="00641130">
      <w:pPr>
        <w:pStyle w:val="Bijschrift"/>
        <w:rPr>
          <w:b/>
        </w:rPr>
      </w:pPr>
      <w:r w:rsidRPr="00F2096D">
        <w:t>Tabel 4. Links tussen de aan de EU gerapporteerde drukken (naamgeving volgens de door de EU voorgeschreven lijs</w:t>
      </w:r>
      <w:r w:rsidR="00B22298">
        <w:t xml:space="preserve">t) en de door Herr </w:t>
      </w:r>
      <w:r w:rsidR="00B22298" w:rsidRPr="001A0D6A">
        <w:rPr>
          <w:i/>
        </w:rPr>
        <w:t>et al.</w:t>
      </w:r>
      <w:r w:rsidR="00B22298">
        <w:t xml:space="preserve"> (2019</w:t>
      </w:r>
      <w:r w:rsidRPr="00F2096D">
        <w:t xml:space="preserve">) gehanteerde drukken:  </w:t>
      </w:r>
      <w:r w:rsidRPr="00B22298">
        <w:t>bovenlokale tot regionale prioriteit 2</w:t>
      </w:r>
      <w:r w:rsidRPr="00F2096D">
        <w:rPr>
          <w:b/>
        </w:rPr>
        <w:t xml:space="preserve"> </w:t>
      </w:r>
      <w:r w:rsidRPr="00F2096D">
        <w:t>(</w:t>
      </w:r>
      <w:r w:rsidRPr="00F2096D">
        <w:rPr>
          <w:color w:val="0070C0"/>
        </w:rPr>
        <w:t>tenzij anders vermeld in blauwe tekst</w:t>
      </w:r>
      <w:r w:rsidRPr="00F2096D">
        <w:t>)</w:t>
      </w:r>
    </w:p>
    <w:tbl>
      <w:tblPr>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4"/>
        <w:gridCol w:w="4585"/>
      </w:tblGrid>
      <w:tr w:rsidR="001D35CD" w:rsidRPr="00641130" w:rsidTr="00F2096D">
        <w:tc>
          <w:tcPr>
            <w:tcW w:w="4584" w:type="dxa"/>
          </w:tcPr>
          <w:p w:rsidR="001D35CD" w:rsidRPr="004A3221" w:rsidRDefault="004A3221" w:rsidP="00641130">
            <w:pPr>
              <w:spacing w:after="120"/>
              <w:rPr>
                <w:b/>
                <w:sz w:val="16"/>
                <w:szCs w:val="16"/>
              </w:rPr>
            </w:pPr>
            <w:r>
              <w:rPr>
                <w:b/>
                <w:sz w:val="16"/>
                <w:szCs w:val="16"/>
              </w:rPr>
              <w:t xml:space="preserve">Herr </w:t>
            </w:r>
            <w:r w:rsidRPr="001A0D6A">
              <w:rPr>
                <w:b/>
                <w:i/>
                <w:sz w:val="16"/>
                <w:szCs w:val="16"/>
              </w:rPr>
              <w:t>et al</w:t>
            </w:r>
            <w:r w:rsidR="001D35CD" w:rsidRPr="001A0D6A">
              <w:rPr>
                <w:b/>
                <w:i/>
                <w:sz w:val="16"/>
                <w:szCs w:val="16"/>
              </w:rPr>
              <w:t>.</w:t>
            </w:r>
            <w:r w:rsidR="001D35CD" w:rsidRPr="004A3221">
              <w:rPr>
                <w:b/>
                <w:sz w:val="16"/>
                <w:szCs w:val="16"/>
              </w:rPr>
              <w:t xml:space="preserve"> (2019): prioriteit 2</w:t>
            </w:r>
          </w:p>
        </w:tc>
        <w:tc>
          <w:tcPr>
            <w:tcW w:w="4585" w:type="dxa"/>
          </w:tcPr>
          <w:p w:rsidR="001D35CD" w:rsidRPr="004A3221" w:rsidRDefault="001D35CD" w:rsidP="00641130">
            <w:pPr>
              <w:spacing w:after="120"/>
              <w:rPr>
                <w:b/>
                <w:i/>
                <w:sz w:val="16"/>
                <w:szCs w:val="16"/>
              </w:rPr>
            </w:pPr>
            <w:r w:rsidRPr="004A3221">
              <w:rPr>
                <w:b/>
                <w:sz w:val="16"/>
                <w:szCs w:val="16"/>
              </w:rPr>
              <w:t>Door EU voorgeschreven drukken: bovenlokale tot regionale prioriteit 2</w:t>
            </w:r>
          </w:p>
        </w:tc>
      </w:tr>
      <w:tr w:rsidR="001D35CD" w:rsidRPr="00641130" w:rsidTr="00F2096D">
        <w:tc>
          <w:tcPr>
            <w:tcW w:w="4584" w:type="dxa"/>
          </w:tcPr>
          <w:p w:rsidR="001D35CD" w:rsidRPr="00641130" w:rsidRDefault="001D35CD" w:rsidP="00641130">
            <w:pPr>
              <w:spacing w:after="120"/>
              <w:rPr>
                <w:color w:val="000000"/>
                <w:sz w:val="16"/>
                <w:szCs w:val="16"/>
              </w:rPr>
            </w:pPr>
            <w:r w:rsidRPr="00641130">
              <w:rPr>
                <w:sz w:val="16"/>
                <w:szCs w:val="16"/>
              </w:rPr>
              <w:t>12 / 13 Toename / Afname bodemdynamiek (erosie, omwoeling, verstuiving)</w:t>
            </w:r>
          </w:p>
        </w:tc>
        <w:tc>
          <w:tcPr>
            <w:tcW w:w="4585" w:type="dxa"/>
          </w:tcPr>
          <w:p w:rsidR="001D35CD" w:rsidRPr="00641130" w:rsidRDefault="001D35CD" w:rsidP="00641130">
            <w:pPr>
              <w:spacing w:after="120"/>
              <w:rPr>
                <w:sz w:val="16"/>
                <w:szCs w:val="16"/>
              </w:rPr>
            </w:pPr>
            <w:r w:rsidRPr="00641130">
              <w:rPr>
                <w:sz w:val="16"/>
                <w:szCs w:val="16"/>
              </w:rPr>
              <w:t xml:space="preserve">L01 </w:t>
            </w:r>
            <w:r w:rsidRPr="001A0D6A">
              <w:rPr>
                <w:sz w:val="16"/>
                <w:szCs w:val="16"/>
                <w:lang w:val="en-GB"/>
              </w:rPr>
              <w:t>Abiotic natural processes</w:t>
            </w:r>
            <w:r w:rsidRPr="00641130">
              <w:rPr>
                <w:sz w:val="16"/>
                <w:szCs w:val="16"/>
              </w:rPr>
              <w:t xml:space="preserve"> (vooral afname eolische activiteit)</w:t>
            </w:r>
          </w:p>
          <w:p w:rsidR="001D35CD" w:rsidRPr="00641130" w:rsidRDefault="001D35CD" w:rsidP="00641130">
            <w:pPr>
              <w:spacing w:after="120"/>
              <w:rPr>
                <w:sz w:val="16"/>
                <w:szCs w:val="16"/>
              </w:rPr>
            </w:pPr>
            <w:r w:rsidRPr="00641130">
              <w:rPr>
                <w:sz w:val="16"/>
                <w:szCs w:val="16"/>
              </w:rPr>
              <w:t xml:space="preserve">L03 </w:t>
            </w:r>
            <w:r w:rsidRPr="001A0D6A">
              <w:rPr>
                <w:sz w:val="16"/>
                <w:szCs w:val="16"/>
                <w:lang w:val="en-GB"/>
              </w:rPr>
              <w:t>Accumulation of organic material</w:t>
            </w:r>
            <w:r w:rsidRPr="00641130">
              <w:rPr>
                <w:sz w:val="16"/>
                <w:szCs w:val="16"/>
              </w:rPr>
              <w:t xml:space="preserve"> (kustduinen en 5130)</w:t>
            </w:r>
          </w:p>
        </w:tc>
      </w:tr>
      <w:tr w:rsidR="001D35CD" w:rsidRPr="00641130" w:rsidTr="00F2096D">
        <w:tc>
          <w:tcPr>
            <w:tcW w:w="4584" w:type="dxa"/>
          </w:tcPr>
          <w:p w:rsidR="001D35CD" w:rsidRPr="00641130" w:rsidRDefault="001D35CD" w:rsidP="00641130">
            <w:pPr>
              <w:spacing w:after="120"/>
              <w:rPr>
                <w:sz w:val="16"/>
                <w:szCs w:val="16"/>
              </w:rPr>
            </w:pPr>
            <w:r w:rsidRPr="00641130">
              <w:rPr>
                <w:sz w:val="16"/>
                <w:szCs w:val="16"/>
              </w:rPr>
              <w:t>101 Klimaatverandering in droge perioden en 102 Klimaatverandering in natte perioden (slechts prioriteit 2)</w:t>
            </w:r>
          </w:p>
        </w:tc>
        <w:tc>
          <w:tcPr>
            <w:tcW w:w="4585" w:type="dxa"/>
          </w:tcPr>
          <w:p w:rsidR="001D35CD" w:rsidRPr="00641130" w:rsidRDefault="001D35CD" w:rsidP="00641130">
            <w:pPr>
              <w:spacing w:after="120"/>
              <w:rPr>
                <w:sz w:val="16"/>
                <w:szCs w:val="16"/>
                <w:lang w:val="en-US"/>
              </w:rPr>
            </w:pPr>
            <w:r w:rsidRPr="00641130">
              <w:rPr>
                <w:sz w:val="16"/>
                <w:szCs w:val="16"/>
                <w:lang w:val="en-US"/>
              </w:rPr>
              <w:t>N03 Increases or changes in precipitation due to climate change</w:t>
            </w:r>
          </w:p>
          <w:p w:rsidR="001D35CD" w:rsidRPr="00641130" w:rsidRDefault="001D35CD" w:rsidP="00641130">
            <w:pPr>
              <w:spacing w:after="120"/>
              <w:rPr>
                <w:b/>
                <w:sz w:val="16"/>
                <w:szCs w:val="16"/>
              </w:rPr>
            </w:pPr>
            <w:r w:rsidRPr="00641130">
              <w:rPr>
                <w:b/>
                <w:sz w:val="16"/>
                <w:szCs w:val="16"/>
              </w:rPr>
              <w:t xml:space="preserve">Mogelijk dient de prioriteit hoger gesteld. Voor 2120 is het reeds een hoofdoorzaak voor de in 2019 vastgestelde negatieve trend in oppervlakte en kwaliteit. </w:t>
            </w:r>
          </w:p>
          <w:p w:rsidR="001D35CD" w:rsidRPr="00641130" w:rsidRDefault="001D35CD" w:rsidP="00641130">
            <w:pPr>
              <w:spacing w:after="120"/>
              <w:rPr>
                <w:sz w:val="16"/>
                <w:szCs w:val="16"/>
                <w:lang w:val="en-US"/>
              </w:rPr>
            </w:pPr>
            <w:r w:rsidRPr="00641130">
              <w:rPr>
                <w:sz w:val="16"/>
                <w:szCs w:val="16"/>
                <w:lang w:val="en-US"/>
              </w:rPr>
              <w:t>N04 Sea-level and wave exposure changes due to climate change</w:t>
            </w:r>
          </w:p>
          <w:p w:rsidR="001D35CD" w:rsidRPr="00641130" w:rsidRDefault="001D35CD" w:rsidP="00641130">
            <w:pPr>
              <w:spacing w:after="120"/>
              <w:rPr>
                <w:sz w:val="16"/>
                <w:szCs w:val="16"/>
                <w:lang w:val="en-US"/>
              </w:rPr>
            </w:pPr>
            <w:r w:rsidRPr="00641130">
              <w:rPr>
                <w:sz w:val="16"/>
                <w:szCs w:val="16"/>
                <w:lang w:val="en-US"/>
              </w:rPr>
              <w:t>N08 Change of species distribution (natural newcomers) due to climate change</w:t>
            </w:r>
          </w:p>
          <w:p w:rsidR="001D35CD" w:rsidRPr="00641130" w:rsidRDefault="00B22298" w:rsidP="00641130">
            <w:pPr>
              <w:spacing w:after="120"/>
              <w:rPr>
                <w:color w:val="0070C0"/>
                <w:sz w:val="16"/>
                <w:szCs w:val="16"/>
              </w:rPr>
            </w:pPr>
            <w:r>
              <w:rPr>
                <w:color w:val="0070C0"/>
                <w:sz w:val="16"/>
                <w:szCs w:val="16"/>
              </w:rPr>
              <w:t>Zie duiding in § 2.2</w:t>
            </w:r>
          </w:p>
        </w:tc>
      </w:tr>
      <w:tr w:rsidR="001D35CD" w:rsidRPr="00641130" w:rsidTr="00F2096D">
        <w:tc>
          <w:tcPr>
            <w:tcW w:w="4584" w:type="dxa"/>
          </w:tcPr>
          <w:p w:rsidR="001D35CD" w:rsidRPr="00641130" w:rsidRDefault="001D35CD" w:rsidP="00641130">
            <w:pPr>
              <w:spacing w:after="120"/>
              <w:rPr>
                <w:sz w:val="16"/>
                <w:szCs w:val="16"/>
              </w:rPr>
            </w:pPr>
            <w:r w:rsidRPr="00641130">
              <w:rPr>
                <w:sz w:val="16"/>
                <w:szCs w:val="16"/>
              </w:rPr>
              <w:t>14 Verlies van aquatische connectiviteit</w:t>
            </w:r>
          </w:p>
        </w:tc>
        <w:tc>
          <w:tcPr>
            <w:tcW w:w="4585" w:type="dxa"/>
          </w:tcPr>
          <w:p w:rsidR="001D35CD" w:rsidRPr="00641130" w:rsidRDefault="001D35CD" w:rsidP="00641130">
            <w:pPr>
              <w:spacing w:after="120"/>
              <w:rPr>
                <w:sz w:val="16"/>
                <w:szCs w:val="16"/>
              </w:rPr>
            </w:pPr>
            <w:r w:rsidRPr="00641130">
              <w:rPr>
                <w:color w:val="0070C0"/>
                <w:sz w:val="16"/>
                <w:szCs w:val="16"/>
              </w:rPr>
              <w:t xml:space="preserve">Geen tegenhanger in de EU-lijst drukken en bedreigingen. Bij de analyse van de habitatkwaliteit scoren de waterhabitattypen 31xx goed voor het oppervlaktecriterium B en A (voor 3260 is deze analyse niet van toepassing; 3270 is in dit advies gerekend tot de habitatgroep 1xxx) </w:t>
            </w:r>
          </w:p>
        </w:tc>
      </w:tr>
      <w:tr w:rsidR="001D35CD" w:rsidRPr="00641130" w:rsidTr="00F2096D">
        <w:tc>
          <w:tcPr>
            <w:tcW w:w="4584" w:type="dxa"/>
          </w:tcPr>
          <w:p w:rsidR="001D35CD" w:rsidRPr="00641130" w:rsidRDefault="001D35CD" w:rsidP="00641130">
            <w:pPr>
              <w:spacing w:after="120"/>
              <w:rPr>
                <w:sz w:val="16"/>
                <w:szCs w:val="16"/>
              </w:rPr>
            </w:pPr>
            <w:r w:rsidRPr="00641130">
              <w:rPr>
                <w:sz w:val="16"/>
                <w:szCs w:val="16"/>
              </w:rPr>
              <w:t>8.3 Verontreiniging via het grondwater en 8.4 via het oppervlaktewater (andere dan eutrofiëring en verzuring)</w:t>
            </w:r>
          </w:p>
          <w:p w:rsidR="001D35CD" w:rsidRPr="00641130" w:rsidRDefault="001D35CD" w:rsidP="00641130">
            <w:pPr>
              <w:spacing w:after="120"/>
              <w:rPr>
                <w:sz w:val="16"/>
                <w:szCs w:val="16"/>
              </w:rPr>
            </w:pPr>
            <w:r w:rsidRPr="00641130">
              <w:rPr>
                <w:i/>
                <w:color w:val="0070C0"/>
                <w:sz w:val="16"/>
                <w:szCs w:val="16"/>
              </w:rPr>
              <w:t>In Herr et al. (2019) kreeg de toekenning van drukken i.v.m. verontreiniging een lage betrouwbaarheidsscore.</w:t>
            </w:r>
          </w:p>
        </w:tc>
        <w:tc>
          <w:tcPr>
            <w:tcW w:w="4585" w:type="dxa"/>
          </w:tcPr>
          <w:p w:rsidR="001D35CD" w:rsidRPr="00641130" w:rsidRDefault="001D35CD" w:rsidP="00641130">
            <w:pPr>
              <w:spacing w:after="120"/>
              <w:rPr>
                <w:sz w:val="16"/>
                <w:szCs w:val="16"/>
              </w:rPr>
            </w:pPr>
            <w:r w:rsidRPr="00641130">
              <w:rPr>
                <w:color w:val="0070C0"/>
                <w:sz w:val="16"/>
                <w:szCs w:val="16"/>
              </w:rPr>
              <w:t>Enkel H of M toegekend in de 2019 rapportage gerelateerd aan eutrofiëring en verzuring</w:t>
            </w:r>
          </w:p>
        </w:tc>
      </w:tr>
      <w:tr w:rsidR="001D35CD" w:rsidRPr="00641130" w:rsidTr="00F2096D">
        <w:tc>
          <w:tcPr>
            <w:tcW w:w="9169" w:type="dxa"/>
            <w:gridSpan w:val="2"/>
          </w:tcPr>
          <w:p w:rsidR="001D35CD" w:rsidRPr="00641130" w:rsidRDefault="001D35CD" w:rsidP="00641130">
            <w:pPr>
              <w:spacing w:after="120"/>
              <w:rPr>
                <w:b/>
                <w:color w:val="0070C0"/>
                <w:sz w:val="16"/>
                <w:szCs w:val="16"/>
              </w:rPr>
            </w:pPr>
            <w:r w:rsidRPr="00641130">
              <w:rPr>
                <w:b/>
                <w:color w:val="0070C0"/>
                <w:sz w:val="16"/>
                <w:szCs w:val="16"/>
              </w:rPr>
              <w:t xml:space="preserve">Andere dan milieudrukken ss. en dus niet behandeld door Herr </w:t>
            </w:r>
            <w:r w:rsidRPr="001A0D6A">
              <w:rPr>
                <w:b/>
                <w:i/>
                <w:color w:val="0070C0"/>
                <w:sz w:val="16"/>
                <w:szCs w:val="16"/>
              </w:rPr>
              <w:t>et al.</w:t>
            </w:r>
            <w:r w:rsidRPr="00641130">
              <w:rPr>
                <w:b/>
                <w:color w:val="0070C0"/>
                <w:sz w:val="16"/>
                <w:szCs w:val="16"/>
              </w:rPr>
              <w:t xml:space="preserve"> (2019)</w:t>
            </w:r>
          </w:p>
        </w:tc>
      </w:tr>
      <w:tr w:rsidR="001D35CD" w:rsidRPr="00DC6F55" w:rsidTr="00F2096D">
        <w:tc>
          <w:tcPr>
            <w:tcW w:w="4584" w:type="dxa"/>
          </w:tcPr>
          <w:p w:rsidR="001D35CD" w:rsidRPr="00641130" w:rsidRDefault="001D35CD" w:rsidP="00641130">
            <w:pPr>
              <w:spacing w:after="120"/>
              <w:rPr>
                <w:sz w:val="16"/>
                <w:szCs w:val="16"/>
              </w:rPr>
            </w:pPr>
            <w:r w:rsidRPr="00641130">
              <w:rPr>
                <w:sz w:val="16"/>
                <w:szCs w:val="16"/>
              </w:rPr>
              <w:lastRenderedPageBreak/>
              <w:t>Probleemsoorten</w:t>
            </w:r>
          </w:p>
        </w:tc>
        <w:tc>
          <w:tcPr>
            <w:tcW w:w="4585" w:type="dxa"/>
          </w:tcPr>
          <w:p w:rsidR="001D35CD" w:rsidRPr="00641130" w:rsidRDefault="001D35CD" w:rsidP="00641130">
            <w:pPr>
              <w:spacing w:after="120"/>
              <w:rPr>
                <w:color w:val="000000"/>
                <w:sz w:val="16"/>
                <w:szCs w:val="16"/>
                <w:lang w:val="en-US"/>
              </w:rPr>
            </w:pPr>
            <w:r w:rsidRPr="00641130">
              <w:rPr>
                <w:color w:val="000000"/>
                <w:sz w:val="16"/>
                <w:szCs w:val="16"/>
                <w:lang w:val="en-US"/>
              </w:rPr>
              <w:t>I04 Problematic native plants &amp; animals</w:t>
            </w:r>
          </w:p>
        </w:tc>
      </w:tr>
      <w:tr w:rsidR="001D35CD" w:rsidRPr="00641130" w:rsidTr="00F2096D">
        <w:tc>
          <w:tcPr>
            <w:tcW w:w="4584" w:type="dxa"/>
          </w:tcPr>
          <w:p w:rsidR="001D35CD" w:rsidRPr="00641130" w:rsidRDefault="001D35CD" w:rsidP="00641130">
            <w:pPr>
              <w:spacing w:after="120"/>
              <w:rPr>
                <w:sz w:val="16"/>
                <w:szCs w:val="16"/>
              </w:rPr>
            </w:pPr>
            <w:r w:rsidRPr="00641130">
              <w:rPr>
                <w:sz w:val="16"/>
                <w:szCs w:val="16"/>
              </w:rPr>
              <w:t>Overige menselijke invloeden</w:t>
            </w:r>
          </w:p>
        </w:tc>
        <w:tc>
          <w:tcPr>
            <w:tcW w:w="4585" w:type="dxa"/>
          </w:tcPr>
          <w:p w:rsidR="001D35CD" w:rsidRPr="00641130" w:rsidRDefault="001D35CD" w:rsidP="00370B38">
            <w:pPr>
              <w:spacing w:after="80"/>
              <w:rPr>
                <w:sz w:val="16"/>
                <w:szCs w:val="16"/>
                <w:lang w:val="en-US"/>
              </w:rPr>
            </w:pPr>
            <w:r w:rsidRPr="00641130">
              <w:rPr>
                <w:sz w:val="16"/>
                <w:szCs w:val="16"/>
                <w:lang w:val="en-US"/>
              </w:rPr>
              <w:t>E02 Shipping lanes and ferry lanes transport operations</w:t>
            </w:r>
          </w:p>
          <w:p w:rsidR="001D35CD" w:rsidRPr="00641130" w:rsidRDefault="001D35CD" w:rsidP="00370B38">
            <w:pPr>
              <w:spacing w:after="80"/>
              <w:rPr>
                <w:sz w:val="16"/>
                <w:szCs w:val="16"/>
                <w:lang w:val="en-US"/>
              </w:rPr>
            </w:pPr>
            <w:r w:rsidRPr="00641130">
              <w:rPr>
                <w:sz w:val="16"/>
                <w:szCs w:val="16"/>
                <w:lang w:val="en-US"/>
              </w:rPr>
              <w:t xml:space="preserve">F07 Sports, tourism and leisure activities </w:t>
            </w:r>
          </w:p>
          <w:p w:rsidR="001D35CD" w:rsidRPr="00641130" w:rsidRDefault="001D35CD" w:rsidP="00370B38">
            <w:pPr>
              <w:spacing w:after="80"/>
              <w:rPr>
                <w:sz w:val="16"/>
                <w:szCs w:val="16"/>
                <w:lang w:val="en-US"/>
              </w:rPr>
            </w:pPr>
            <w:r w:rsidRPr="00641130">
              <w:rPr>
                <w:sz w:val="16"/>
                <w:szCs w:val="16"/>
                <w:lang w:val="en-US"/>
              </w:rPr>
              <w:t>G08 Management of fishing stocks and game</w:t>
            </w:r>
          </w:p>
          <w:p w:rsidR="001D35CD" w:rsidRPr="00641130" w:rsidRDefault="001D35CD" w:rsidP="00370B38">
            <w:pPr>
              <w:spacing w:after="80"/>
              <w:rPr>
                <w:color w:val="000000"/>
                <w:sz w:val="16"/>
                <w:szCs w:val="16"/>
                <w:lang w:val="en-US"/>
              </w:rPr>
            </w:pPr>
            <w:r w:rsidRPr="00641130">
              <w:rPr>
                <w:color w:val="000000"/>
                <w:sz w:val="16"/>
                <w:szCs w:val="16"/>
                <w:lang w:val="en-US"/>
              </w:rPr>
              <w:t xml:space="preserve">H04 Vandalism or arson </w:t>
            </w:r>
          </w:p>
          <w:p w:rsidR="001D35CD" w:rsidRPr="00641130" w:rsidRDefault="001D35CD" w:rsidP="00370B38">
            <w:pPr>
              <w:spacing w:after="80"/>
              <w:rPr>
                <w:color w:val="000000"/>
                <w:sz w:val="16"/>
                <w:szCs w:val="16"/>
                <w:lang w:val="en-US"/>
              </w:rPr>
            </w:pPr>
            <w:r w:rsidRPr="00641130">
              <w:rPr>
                <w:color w:val="000000"/>
                <w:sz w:val="16"/>
                <w:szCs w:val="16"/>
                <w:lang w:val="en-US"/>
              </w:rPr>
              <w:t>H06 Closure or restricted access to site/habitat</w:t>
            </w:r>
          </w:p>
          <w:p w:rsidR="001D35CD" w:rsidRPr="00641130" w:rsidRDefault="001D35CD" w:rsidP="00370B38">
            <w:pPr>
              <w:spacing w:after="80"/>
              <w:rPr>
                <w:sz w:val="16"/>
                <w:szCs w:val="16"/>
              </w:rPr>
            </w:pPr>
            <w:r w:rsidRPr="00641130">
              <w:rPr>
                <w:color w:val="000000"/>
                <w:sz w:val="16"/>
                <w:szCs w:val="16"/>
              </w:rPr>
              <w:t xml:space="preserve">H08 = grote accidentele branden (heiden) </w:t>
            </w:r>
          </w:p>
        </w:tc>
      </w:tr>
    </w:tbl>
    <w:p w:rsidR="001D35CD" w:rsidRPr="00F2096D" w:rsidRDefault="001D35CD" w:rsidP="00641130">
      <w:pPr>
        <w:spacing w:before="180" w:line="240" w:lineRule="auto"/>
        <w:rPr>
          <w:szCs w:val="18"/>
        </w:rPr>
      </w:pPr>
      <w:r w:rsidRPr="00F2096D">
        <w:rPr>
          <w:szCs w:val="18"/>
        </w:rPr>
        <w:t xml:space="preserve">Onderstaande tekstdelen zijn gekopieerd uit Paelinckx </w:t>
      </w:r>
      <w:r w:rsidRPr="00370B38">
        <w:rPr>
          <w:i/>
          <w:szCs w:val="18"/>
        </w:rPr>
        <w:t>et al</w:t>
      </w:r>
      <w:r w:rsidRPr="00F2096D">
        <w:rPr>
          <w:szCs w:val="18"/>
        </w:rPr>
        <w:t xml:space="preserve">. (2019) ter verduidelijking bij de aan de EU gerapporteerde drukken (enkel voor deze waarvoor ons deze extra info noodzakelijk is). </w:t>
      </w:r>
    </w:p>
    <w:p w:rsidR="001D35CD" w:rsidRPr="00F2096D" w:rsidRDefault="001D35CD" w:rsidP="001D35CD">
      <w:pPr>
        <w:rPr>
          <w:szCs w:val="18"/>
          <w:lang w:val="en-US"/>
        </w:rPr>
      </w:pPr>
      <w:r w:rsidRPr="00F2096D">
        <w:rPr>
          <w:szCs w:val="18"/>
          <w:lang w:val="en-US"/>
        </w:rPr>
        <w:t xml:space="preserve">E02 Shipping lanes and ferry lanes transport operations </w:t>
      </w:r>
    </w:p>
    <w:p w:rsidR="001D35CD" w:rsidRPr="00F2096D" w:rsidRDefault="001D35CD" w:rsidP="00641130">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11xx en 3270: haalgolven van schepen hebben een versterkende erosieve impact op slikken en schorren. Bovendien verhogen ze de kans tot vestiging van invasieve exoten onder andere via ballastwater.</w:t>
      </w:r>
    </w:p>
    <w:p w:rsidR="001D35CD" w:rsidRPr="00F2096D" w:rsidRDefault="001D35CD" w:rsidP="001D35CD">
      <w:pPr>
        <w:rPr>
          <w:szCs w:val="18"/>
          <w:lang w:val="en-US"/>
        </w:rPr>
      </w:pPr>
      <w:r w:rsidRPr="00F2096D">
        <w:rPr>
          <w:szCs w:val="18"/>
          <w:lang w:val="en-US"/>
        </w:rPr>
        <w:t xml:space="preserve">F03 Conversion from other land uses to commercial / industrial areas (excluding drainage and modification of coastline, estuary and coastal conditions) </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1130, 1310, 1330: dit is zowel van toepassing binnen- als buitendijks. Ter uitbreiding van industriële zones in de haven van Zeebrugge en Antwerpen dreigen binnendijkse habitatsubtypen (1310_pol, 1330_hpr) verloren te gaan. Ook buitendijks staat het habitattype 1130 in het algemeen en habitattype 1330 in bijzonder om vergelijkbare redenen onder druk.</w:t>
      </w:r>
    </w:p>
    <w:p w:rsidR="001D35CD" w:rsidRPr="00F2096D" w:rsidRDefault="001D35CD" w:rsidP="00641130">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 xml:space="preserve">2310 en 2330: in de Limburgse </w:t>
      </w:r>
      <w:r w:rsidR="001A0D6A" w:rsidRPr="00F2096D">
        <w:rPr>
          <w:color w:val="000000"/>
          <w:szCs w:val="18"/>
        </w:rPr>
        <w:t>Kempen</w:t>
      </w:r>
      <w:r w:rsidRPr="00F2096D">
        <w:rPr>
          <w:color w:val="000000"/>
          <w:szCs w:val="18"/>
        </w:rPr>
        <w:t xml:space="preserve"> ligt ruim 200 ha landduinbiotopen  op de terreinen bestemd voor industrie of voor ontginning (hoofdcode 1000 en 1200 op het gewestplan). Voor de andere heidehabitattypen zijn de oppervlakten op een ‘harde’ gewestplanbestemming veel kleiner.</w:t>
      </w:r>
    </w:p>
    <w:p w:rsidR="001D35CD" w:rsidRPr="00F2096D" w:rsidRDefault="001D35CD" w:rsidP="001D35CD">
      <w:pPr>
        <w:rPr>
          <w:szCs w:val="18"/>
          <w:lang w:val="en-US"/>
        </w:rPr>
      </w:pPr>
      <w:r w:rsidRPr="00F2096D">
        <w:rPr>
          <w:szCs w:val="18"/>
          <w:lang w:val="en-US"/>
        </w:rPr>
        <w:t xml:space="preserve">F07 Sports, tourism and leisure activities </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1140: de hoge rec</w:t>
      </w:r>
      <w:r w:rsidR="001A0D6A">
        <w:rPr>
          <w:color w:val="000000"/>
          <w:szCs w:val="18"/>
        </w:rPr>
        <w:t>reatiedruk op het laag</w:t>
      </w:r>
      <w:r w:rsidRPr="00F2096D">
        <w:rPr>
          <w:color w:val="000000"/>
          <w:szCs w:val="18"/>
        </w:rPr>
        <w:t xml:space="preserve">strand en </w:t>
      </w:r>
      <w:proofErr w:type="spellStart"/>
      <w:r w:rsidRPr="00F2096D">
        <w:rPr>
          <w:color w:val="000000"/>
          <w:szCs w:val="18"/>
        </w:rPr>
        <w:t>hoogstrand</w:t>
      </w:r>
      <w:proofErr w:type="spellEnd"/>
      <w:r w:rsidRPr="00F2096D">
        <w:rPr>
          <w:color w:val="000000"/>
          <w:szCs w:val="18"/>
        </w:rPr>
        <w:t xml:space="preserve"> hypothekeren de ontwikkeling van een duurzaam kust-</w:t>
      </w:r>
      <w:proofErr w:type="spellStart"/>
      <w:r w:rsidRPr="00F2096D">
        <w:rPr>
          <w:color w:val="000000"/>
          <w:szCs w:val="18"/>
        </w:rPr>
        <w:t>littoraalsysteem</w:t>
      </w:r>
      <w:proofErr w:type="spellEnd"/>
      <w:r w:rsidRPr="00F2096D">
        <w:rPr>
          <w:color w:val="000000"/>
          <w:szCs w:val="18"/>
        </w:rPr>
        <w:t>.</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 xml:space="preserve">Kustduinhabitattypen (21xx): het recreatief gebruik van strand en duinen heeft vooral impact op de open habitattypen embryonale duinen (2110), wandelende duinen (2120) en vastgelegde duinen (2130). Maar ook de duinbossen (2180) zijn relatief toegankelijk. Zowel </w:t>
      </w:r>
      <w:proofErr w:type="spellStart"/>
      <w:r w:rsidRPr="00F2096D">
        <w:rPr>
          <w:color w:val="000000"/>
          <w:szCs w:val="18"/>
        </w:rPr>
        <w:t>overbetreding</w:t>
      </w:r>
      <w:proofErr w:type="spellEnd"/>
      <w:r w:rsidRPr="00F2096D">
        <w:rPr>
          <w:color w:val="000000"/>
          <w:szCs w:val="18"/>
        </w:rPr>
        <w:t xml:space="preserve"> van kwetsbare zones als verstoring van broedvogels zijn een probleem.</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 xml:space="preserve">8310 (samen met H04 </w:t>
      </w:r>
      <w:proofErr w:type="spellStart"/>
      <w:r w:rsidRPr="00DC6F55">
        <w:rPr>
          <w:color w:val="000000"/>
          <w:szCs w:val="18"/>
        </w:rPr>
        <w:t>Vandalism</w:t>
      </w:r>
      <w:proofErr w:type="spellEnd"/>
      <w:r w:rsidRPr="00DC6F55">
        <w:rPr>
          <w:color w:val="000000"/>
          <w:szCs w:val="18"/>
        </w:rPr>
        <w:t xml:space="preserve"> or </w:t>
      </w:r>
      <w:proofErr w:type="spellStart"/>
      <w:r w:rsidRPr="00DC6F55">
        <w:rPr>
          <w:color w:val="000000"/>
          <w:szCs w:val="18"/>
        </w:rPr>
        <w:t>arson</w:t>
      </w:r>
      <w:proofErr w:type="spellEnd"/>
      <w:r w:rsidRPr="00F2096D">
        <w:rPr>
          <w:color w:val="000000"/>
          <w:szCs w:val="18"/>
        </w:rPr>
        <w:t xml:space="preserve"> en H06 </w:t>
      </w:r>
      <w:proofErr w:type="spellStart"/>
      <w:r w:rsidRPr="00DC6F55">
        <w:rPr>
          <w:color w:val="000000"/>
          <w:szCs w:val="18"/>
        </w:rPr>
        <w:t>Closure</w:t>
      </w:r>
      <w:proofErr w:type="spellEnd"/>
      <w:r w:rsidRPr="00DC6F55">
        <w:rPr>
          <w:color w:val="000000"/>
          <w:szCs w:val="18"/>
        </w:rPr>
        <w:t xml:space="preserve"> or </w:t>
      </w:r>
      <w:proofErr w:type="spellStart"/>
      <w:r w:rsidRPr="00DC6F55">
        <w:rPr>
          <w:color w:val="000000"/>
          <w:szCs w:val="18"/>
        </w:rPr>
        <w:t>restricted</w:t>
      </w:r>
      <w:proofErr w:type="spellEnd"/>
      <w:r w:rsidRPr="00DC6F55">
        <w:rPr>
          <w:color w:val="000000"/>
          <w:szCs w:val="18"/>
        </w:rPr>
        <w:t xml:space="preserve"> access </w:t>
      </w:r>
      <w:proofErr w:type="spellStart"/>
      <w:r w:rsidRPr="00DC6F55">
        <w:rPr>
          <w:color w:val="000000"/>
          <w:szCs w:val="18"/>
        </w:rPr>
        <w:t>to</w:t>
      </w:r>
      <w:proofErr w:type="spellEnd"/>
      <w:r w:rsidRPr="00DC6F55">
        <w:rPr>
          <w:color w:val="000000"/>
          <w:szCs w:val="18"/>
        </w:rPr>
        <w:t xml:space="preserve"> site</w:t>
      </w:r>
      <w:r w:rsidRPr="00F2096D">
        <w:rPr>
          <w:color w:val="000000"/>
          <w:szCs w:val="18"/>
        </w:rPr>
        <w:t>/habitat): niet alle ondergrondse mergelgroeven zijn (vleermuisvriendelijk) afgesloten. De mergelgroeven trekken al van oudsher mensen aan. Begeleide bezoeken in het juiste seizoen hoeven geen knelpunt te zijn. Vleermuizen zijn echter zeer gevoelig voor verstoring tijdens hun winterslaap. Zelfs als ze slechts éénmaal tot enkele malen door verstoring (fel licht, lawaai, warmte, aanraking, rook, ...) uit hun winterslaap gewekt worden, is er een grote kans dat ze de winter niet overleven. Bovendien richten de ongewenste bezoekers vaak ook schade aan (toegangsdeuren forceren, sluikstort, graffiti, autocross, vuur maken, …). Vooral in de 3 groeven (</w:t>
      </w:r>
      <w:proofErr w:type="spellStart"/>
      <w:r w:rsidRPr="00F2096D">
        <w:rPr>
          <w:color w:val="000000"/>
          <w:szCs w:val="18"/>
        </w:rPr>
        <w:t>Caestert</w:t>
      </w:r>
      <w:proofErr w:type="spellEnd"/>
      <w:r w:rsidRPr="00F2096D">
        <w:rPr>
          <w:color w:val="000000"/>
          <w:szCs w:val="18"/>
        </w:rPr>
        <w:t xml:space="preserve">, Ternaaien Boven en Beneden) onder het plateau van </w:t>
      </w:r>
      <w:proofErr w:type="spellStart"/>
      <w:r w:rsidRPr="00F2096D">
        <w:rPr>
          <w:color w:val="000000"/>
          <w:szCs w:val="18"/>
        </w:rPr>
        <w:t>Caestert</w:t>
      </w:r>
      <w:proofErr w:type="spellEnd"/>
      <w:r w:rsidRPr="00F2096D">
        <w:rPr>
          <w:color w:val="000000"/>
          <w:szCs w:val="18"/>
        </w:rPr>
        <w:t xml:space="preserve"> is dit een ernstig probleem. De groeven zelf liggen grotendeels in Vlaanderen, maar de toegangen liggen in Wallonië. De groeve ‘Werken van </w:t>
      </w:r>
      <w:proofErr w:type="spellStart"/>
      <w:r w:rsidRPr="00F2096D">
        <w:rPr>
          <w:color w:val="000000"/>
          <w:szCs w:val="18"/>
        </w:rPr>
        <w:t>Mathuus</w:t>
      </w:r>
      <w:proofErr w:type="spellEnd"/>
      <w:r w:rsidRPr="00F2096D">
        <w:rPr>
          <w:color w:val="000000"/>
          <w:szCs w:val="18"/>
        </w:rPr>
        <w:t>’ heeft momenteel nog maar een rudimentaire, tijdelijke afsluiting, maar er zijn wel plannen om dit te verbeteren.</w:t>
      </w:r>
    </w:p>
    <w:p w:rsidR="001D35CD" w:rsidRPr="00F2096D" w:rsidRDefault="001D35CD" w:rsidP="001D35CD">
      <w:pPr>
        <w:rPr>
          <w:szCs w:val="18"/>
        </w:rPr>
      </w:pPr>
    </w:p>
    <w:p w:rsidR="00370B38" w:rsidRDefault="00370B38">
      <w:pPr>
        <w:spacing w:after="0" w:line="240" w:lineRule="auto"/>
        <w:jc w:val="left"/>
        <w:rPr>
          <w:szCs w:val="18"/>
        </w:rPr>
      </w:pPr>
      <w:r>
        <w:rPr>
          <w:szCs w:val="18"/>
        </w:rPr>
        <w:br w:type="page"/>
      </w:r>
    </w:p>
    <w:p w:rsidR="001D35CD" w:rsidRPr="00F2096D" w:rsidRDefault="001D35CD" w:rsidP="001D35CD">
      <w:pPr>
        <w:rPr>
          <w:szCs w:val="18"/>
        </w:rPr>
      </w:pPr>
      <w:r w:rsidRPr="00F2096D">
        <w:rPr>
          <w:szCs w:val="18"/>
        </w:rPr>
        <w:lastRenderedPageBreak/>
        <w:t xml:space="preserve">L01 </w:t>
      </w:r>
      <w:r w:rsidRPr="001A0D6A">
        <w:rPr>
          <w:szCs w:val="18"/>
          <w:lang w:val="en-GB"/>
        </w:rPr>
        <w:t>Abiotic natural processes</w:t>
      </w:r>
      <w:r w:rsidRPr="00F2096D">
        <w:rPr>
          <w:szCs w:val="18"/>
        </w:rPr>
        <w:t>:</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Kustduinen: staat voor afname van de eolische activiteit en de daaraan verbonden toename van organisch materiaal (L03), met als gevolg dat de karakteristieke pionierscondities bij wandelende duinen (2120), vastgelegde duinen (2130), kruipwilgstruweel (2170) en vochtige duinvalleien (2190) afnemen.</w:t>
      </w:r>
    </w:p>
    <w:p w:rsidR="001D35CD" w:rsidRPr="00F2096D" w:rsidRDefault="001D35CD" w:rsidP="00641130">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 xml:space="preserve">Venen: doelt op </w:t>
      </w:r>
      <w:proofErr w:type="spellStart"/>
      <w:r w:rsidRPr="00F2096D">
        <w:rPr>
          <w:color w:val="000000"/>
          <w:szCs w:val="18"/>
        </w:rPr>
        <w:t>verlanding</w:t>
      </w:r>
      <w:proofErr w:type="spellEnd"/>
      <w:r w:rsidRPr="00F2096D">
        <w:rPr>
          <w:color w:val="000000"/>
          <w:szCs w:val="18"/>
        </w:rPr>
        <w:t xml:space="preserve"> die in sommige gevallen een (quasi) natuurlijk proces betreft, doch in andere gevallen het gevolg is van andere drukken zoals verdroging en eutrofiëring. Om die reden is de druk voor venen niet als H of M ingeschat hoewel het remediëren ervan weliswaar een grote impact kan hebben.</w:t>
      </w:r>
    </w:p>
    <w:p w:rsidR="001D35CD" w:rsidRPr="001135BC" w:rsidRDefault="001D35CD" w:rsidP="001135BC">
      <w:pPr>
        <w:pStyle w:val="Kop2"/>
      </w:pPr>
      <w:r w:rsidRPr="001135BC">
        <w:t xml:space="preserve">Overall prioriteit 3 </w:t>
      </w:r>
    </w:p>
    <w:p w:rsidR="001D35CD" w:rsidRPr="00F2096D" w:rsidRDefault="00476F9E" w:rsidP="001135BC">
      <w:pPr>
        <w:pStyle w:val="Bijschrift"/>
      </w:pPr>
      <w:r>
        <w:t>Tabel 5</w:t>
      </w:r>
      <w:r w:rsidR="001D35CD" w:rsidRPr="00F2096D">
        <w:t xml:space="preserve">. Aan de EU gerapporteerde drukken (naamgeving volgens de door de EU voorgeschreven lijst) die in deze analyse een bovenlokale tot regionale </w:t>
      </w:r>
      <w:r w:rsidR="001D35CD" w:rsidRPr="00476F9E">
        <w:t>prioriteit 3 kr</w:t>
      </w:r>
      <w:r w:rsidR="001D35CD" w:rsidRPr="00F2096D">
        <w:t>ijgen, met differentiatie in prioriteit tussen de habitatgroepen. Op niveau van individuele habitattypen blijft het origineel toegekende belang ‘hoog’ en ‘matig’ gelden!</w:t>
      </w:r>
    </w:p>
    <w:tbl>
      <w:tblPr>
        <w:tblW w:w="9840" w:type="dxa"/>
        <w:tblBorders>
          <w:insideH w:val="single" w:sz="4" w:space="0" w:color="A6A6A6" w:themeColor="background1" w:themeShade="A6"/>
        </w:tblBorders>
        <w:tblLayout w:type="fixed"/>
        <w:tblLook w:val="0400" w:firstRow="0" w:lastRow="0" w:firstColumn="0" w:lastColumn="0" w:noHBand="0" w:noVBand="1"/>
      </w:tblPr>
      <w:tblGrid>
        <w:gridCol w:w="4465"/>
        <w:gridCol w:w="708"/>
        <w:gridCol w:w="567"/>
        <w:gridCol w:w="426"/>
        <w:gridCol w:w="567"/>
        <w:gridCol w:w="425"/>
        <w:gridCol w:w="487"/>
        <w:gridCol w:w="431"/>
        <w:gridCol w:w="441"/>
        <w:gridCol w:w="441"/>
        <w:gridCol w:w="441"/>
        <w:gridCol w:w="441"/>
      </w:tblGrid>
      <w:tr w:rsidR="001D35CD" w:rsidRPr="00476F9E" w:rsidTr="00F2096D">
        <w:trPr>
          <w:cantSplit/>
          <w:trHeight w:val="1134"/>
        </w:trPr>
        <w:tc>
          <w:tcPr>
            <w:tcW w:w="4465" w:type="dxa"/>
            <w:tcBorders>
              <w:top w:val="single" w:sz="4" w:space="0" w:color="auto"/>
              <w:bottom w:val="single" w:sz="4" w:space="0" w:color="auto"/>
              <w:right w:val="single" w:sz="4" w:space="0" w:color="auto"/>
            </w:tcBorders>
            <w:shd w:val="clear" w:color="auto" w:fill="auto"/>
          </w:tcPr>
          <w:p w:rsidR="001D35CD" w:rsidRPr="00476F9E" w:rsidRDefault="001D35CD" w:rsidP="00F2096D">
            <w:pPr>
              <w:spacing w:line="240" w:lineRule="auto"/>
              <w:rPr>
                <w:b/>
                <w:color w:val="000000"/>
                <w:sz w:val="16"/>
                <w:szCs w:val="16"/>
              </w:rPr>
            </w:pPr>
            <w:r w:rsidRPr="00476F9E">
              <w:rPr>
                <w:b/>
                <w:color w:val="000000"/>
                <w:sz w:val="16"/>
                <w:szCs w:val="16"/>
              </w:rPr>
              <w:t>Druk (a)</w:t>
            </w:r>
          </w:p>
        </w:tc>
        <w:tc>
          <w:tcPr>
            <w:tcW w:w="708" w:type="dxa"/>
            <w:tcBorders>
              <w:top w:val="single" w:sz="4" w:space="0" w:color="auto"/>
              <w:left w:val="single" w:sz="4" w:space="0" w:color="auto"/>
              <w:bottom w:val="single" w:sz="4" w:space="0" w:color="auto"/>
            </w:tcBorders>
            <w:shd w:val="clear" w:color="auto" w:fill="auto"/>
            <w:textDirection w:val="btLr"/>
          </w:tcPr>
          <w:p w:rsidR="001D35CD" w:rsidRPr="00476F9E" w:rsidRDefault="001D35CD" w:rsidP="00F2096D">
            <w:pPr>
              <w:spacing w:line="240" w:lineRule="auto"/>
              <w:ind w:left="113" w:right="113"/>
              <w:jc w:val="center"/>
              <w:rPr>
                <w:b/>
                <w:color w:val="000000"/>
                <w:sz w:val="16"/>
                <w:szCs w:val="16"/>
              </w:rPr>
            </w:pPr>
            <w:r w:rsidRPr="00476F9E">
              <w:rPr>
                <w:b/>
                <w:color w:val="000000"/>
                <w:sz w:val="16"/>
                <w:szCs w:val="16"/>
              </w:rPr>
              <w:t>zilt en estuaria</w:t>
            </w:r>
          </w:p>
        </w:tc>
        <w:tc>
          <w:tcPr>
            <w:tcW w:w="567" w:type="dxa"/>
            <w:tcBorders>
              <w:top w:val="single" w:sz="4" w:space="0" w:color="auto"/>
              <w:bottom w:val="single" w:sz="4" w:space="0" w:color="auto"/>
            </w:tcBorders>
            <w:shd w:val="clear" w:color="auto" w:fill="auto"/>
            <w:textDirection w:val="btLr"/>
          </w:tcPr>
          <w:p w:rsidR="001D35CD" w:rsidRPr="00476F9E" w:rsidRDefault="001D35CD" w:rsidP="00F2096D">
            <w:pPr>
              <w:spacing w:line="240" w:lineRule="auto"/>
              <w:ind w:left="113" w:right="113"/>
              <w:jc w:val="center"/>
              <w:rPr>
                <w:b/>
                <w:color w:val="000000"/>
                <w:sz w:val="16"/>
                <w:szCs w:val="16"/>
              </w:rPr>
            </w:pPr>
            <w:r w:rsidRPr="00476F9E">
              <w:rPr>
                <w:b/>
                <w:color w:val="000000"/>
                <w:sz w:val="16"/>
                <w:szCs w:val="16"/>
              </w:rPr>
              <w:t>kustduin</w:t>
            </w:r>
          </w:p>
        </w:tc>
        <w:tc>
          <w:tcPr>
            <w:tcW w:w="426" w:type="dxa"/>
            <w:tcBorders>
              <w:top w:val="single" w:sz="4" w:space="0" w:color="auto"/>
              <w:bottom w:val="single" w:sz="4" w:space="0" w:color="auto"/>
            </w:tcBorders>
            <w:shd w:val="clear" w:color="auto" w:fill="auto"/>
            <w:textDirection w:val="btLr"/>
          </w:tcPr>
          <w:p w:rsidR="001D35CD" w:rsidRPr="00476F9E" w:rsidRDefault="001D35CD" w:rsidP="00F2096D">
            <w:pPr>
              <w:spacing w:line="240" w:lineRule="auto"/>
              <w:ind w:left="113" w:right="113"/>
              <w:jc w:val="center"/>
              <w:rPr>
                <w:b/>
                <w:color w:val="000000"/>
                <w:sz w:val="16"/>
                <w:szCs w:val="16"/>
              </w:rPr>
            </w:pPr>
            <w:r w:rsidRPr="00476F9E">
              <w:rPr>
                <w:b/>
                <w:color w:val="000000"/>
                <w:sz w:val="16"/>
                <w:szCs w:val="16"/>
              </w:rPr>
              <w:t>wateren</w:t>
            </w:r>
          </w:p>
        </w:tc>
        <w:tc>
          <w:tcPr>
            <w:tcW w:w="567" w:type="dxa"/>
            <w:tcBorders>
              <w:top w:val="single" w:sz="4" w:space="0" w:color="auto"/>
              <w:bottom w:val="single" w:sz="4" w:space="0" w:color="auto"/>
            </w:tcBorders>
            <w:shd w:val="clear" w:color="auto" w:fill="auto"/>
            <w:textDirection w:val="btLr"/>
          </w:tcPr>
          <w:p w:rsidR="001D35CD" w:rsidRPr="00476F9E" w:rsidRDefault="001D35CD" w:rsidP="00F2096D">
            <w:pPr>
              <w:spacing w:line="240" w:lineRule="auto"/>
              <w:ind w:left="113" w:right="113"/>
              <w:jc w:val="center"/>
              <w:rPr>
                <w:b/>
                <w:color w:val="000000"/>
                <w:sz w:val="16"/>
                <w:szCs w:val="16"/>
              </w:rPr>
            </w:pPr>
            <w:r w:rsidRPr="00476F9E">
              <w:rPr>
                <w:b/>
                <w:color w:val="000000"/>
                <w:sz w:val="16"/>
                <w:szCs w:val="16"/>
              </w:rPr>
              <w:t>heiden</w:t>
            </w:r>
          </w:p>
        </w:tc>
        <w:tc>
          <w:tcPr>
            <w:tcW w:w="425" w:type="dxa"/>
            <w:tcBorders>
              <w:top w:val="single" w:sz="4" w:space="0" w:color="auto"/>
              <w:bottom w:val="single" w:sz="4" w:space="0" w:color="auto"/>
            </w:tcBorders>
            <w:shd w:val="clear" w:color="auto" w:fill="auto"/>
            <w:textDirection w:val="btLr"/>
          </w:tcPr>
          <w:p w:rsidR="001D35CD" w:rsidRPr="00476F9E" w:rsidRDefault="001D35CD" w:rsidP="00F2096D">
            <w:pPr>
              <w:spacing w:line="240" w:lineRule="auto"/>
              <w:ind w:left="113" w:right="113"/>
              <w:jc w:val="center"/>
              <w:rPr>
                <w:b/>
                <w:color w:val="000000"/>
                <w:sz w:val="16"/>
                <w:szCs w:val="16"/>
              </w:rPr>
            </w:pPr>
            <w:r w:rsidRPr="00476F9E">
              <w:rPr>
                <w:b/>
                <w:color w:val="000000"/>
                <w:sz w:val="16"/>
                <w:szCs w:val="16"/>
              </w:rPr>
              <w:t>graslanden</w:t>
            </w:r>
          </w:p>
        </w:tc>
        <w:tc>
          <w:tcPr>
            <w:tcW w:w="487" w:type="dxa"/>
            <w:tcBorders>
              <w:top w:val="single" w:sz="4" w:space="0" w:color="auto"/>
              <w:bottom w:val="single" w:sz="4" w:space="0" w:color="auto"/>
            </w:tcBorders>
            <w:shd w:val="clear" w:color="auto" w:fill="auto"/>
            <w:textDirection w:val="btLr"/>
          </w:tcPr>
          <w:p w:rsidR="001D35CD" w:rsidRPr="00476F9E" w:rsidRDefault="001D35CD" w:rsidP="00F2096D">
            <w:pPr>
              <w:spacing w:line="240" w:lineRule="auto"/>
              <w:ind w:left="113" w:right="113"/>
              <w:jc w:val="center"/>
              <w:rPr>
                <w:b/>
                <w:color w:val="000000"/>
                <w:sz w:val="16"/>
                <w:szCs w:val="16"/>
              </w:rPr>
            </w:pPr>
            <w:r w:rsidRPr="00476F9E">
              <w:rPr>
                <w:b/>
                <w:color w:val="000000"/>
                <w:sz w:val="16"/>
                <w:szCs w:val="16"/>
              </w:rPr>
              <w:t xml:space="preserve">veen </w:t>
            </w:r>
          </w:p>
        </w:tc>
        <w:tc>
          <w:tcPr>
            <w:tcW w:w="431" w:type="dxa"/>
            <w:tcBorders>
              <w:top w:val="single" w:sz="4" w:space="0" w:color="auto"/>
              <w:bottom w:val="single" w:sz="4" w:space="0" w:color="auto"/>
              <w:right w:val="single" w:sz="4" w:space="0" w:color="auto"/>
            </w:tcBorders>
            <w:shd w:val="clear" w:color="auto" w:fill="auto"/>
            <w:textDirection w:val="btLr"/>
          </w:tcPr>
          <w:p w:rsidR="001D35CD" w:rsidRPr="00476F9E" w:rsidRDefault="001D35CD" w:rsidP="00F2096D">
            <w:pPr>
              <w:spacing w:line="240" w:lineRule="auto"/>
              <w:ind w:left="113" w:right="113"/>
              <w:jc w:val="center"/>
              <w:rPr>
                <w:b/>
                <w:color w:val="000000"/>
                <w:sz w:val="16"/>
                <w:szCs w:val="16"/>
              </w:rPr>
            </w:pPr>
            <w:r w:rsidRPr="00476F9E">
              <w:rPr>
                <w:b/>
                <w:color w:val="000000"/>
                <w:sz w:val="16"/>
                <w:szCs w:val="16"/>
              </w:rPr>
              <w:t>bos</w:t>
            </w:r>
          </w:p>
        </w:tc>
        <w:tc>
          <w:tcPr>
            <w:tcW w:w="441" w:type="dxa"/>
            <w:tcBorders>
              <w:top w:val="single" w:sz="4" w:space="0" w:color="auto"/>
              <w:left w:val="single" w:sz="4" w:space="0" w:color="auto"/>
              <w:bottom w:val="single" w:sz="4" w:space="0" w:color="auto"/>
            </w:tcBorders>
            <w:shd w:val="clear" w:color="auto" w:fill="auto"/>
            <w:textDirection w:val="btLr"/>
          </w:tcPr>
          <w:p w:rsidR="001D35CD" w:rsidRPr="00476F9E" w:rsidRDefault="001D35CD" w:rsidP="00F2096D">
            <w:pPr>
              <w:spacing w:line="240" w:lineRule="auto"/>
              <w:ind w:left="113" w:right="113"/>
              <w:rPr>
                <w:b/>
                <w:sz w:val="16"/>
                <w:szCs w:val="16"/>
              </w:rPr>
            </w:pPr>
            <w:r w:rsidRPr="00476F9E">
              <w:rPr>
                <w:b/>
                <w:sz w:val="16"/>
                <w:szCs w:val="16"/>
              </w:rPr>
              <w:t xml:space="preserve"># </w:t>
            </w:r>
            <w:proofErr w:type="spellStart"/>
            <w:r w:rsidRPr="00476F9E">
              <w:rPr>
                <w:b/>
                <w:sz w:val="16"/>
                <w:szCs w:val="16"/>
              </w:rPr>
              <w:t>prio</w:t>
            </w:r>
            <w:proofErr w:type="spellEnd"/>
            <w:r w:rsidRPr="00476F9E">
              <w:rPr>
                <w:b/>
                <w:sz w:val="16"/>
                <w:szCs w:val="16"/>
              </w:rPr>
              <w:t xml:space="preserve"> 1 (b)</w:t>
            </w:r>
          </w:p>
        </w:tc>
        <w:tc>
          <w:tcPr>
            <w:tcW w:w="441" w:type="dxa"/>
            <w:tcBorders>
              <w:top w:val="single" w:sz="4" w:space="0" w:color="auto"/>
              <w:bottom w:val="single" w:sz="4" w:space="0" w:color="auto"/>
            </w:tcBorders>
            <w:shd w:val="clear" w:color="auto" w:fill="auto"/>
            <w:textDirection w:val="btLr"/>
          </w:tcPr>
          <w:p w:rsidR="001D35CD" w:rsidRPr="00476F9E" w:rsidRDefault="001D35CD" w:rsidP="00F2096D">
            <w:pPr>
              <w:spacing w:line="240" w:lineRule="auto"/>
              <w:ind w:left="113" w:right="113"/>
              <w:rPr>
                <w:b/>
                <w:sz w:val="16"/>
                <w:szCs w:val="16"/>
              </w:rPr>
            </w:pPr>
            <w:r w:rsidRPr="00476F9E">
              <w:rPr>
                <w:b/>
                <w:sz w:val="16"/>
                <w:szCs w:val="16"/>
              </w:rPr>
              <w:t xml:space="preserve"># </w:t>
            </w:r>
            <w:proofErr w:type="spellStart"/>
            <w:r w:rsidRPr="00476F9E">
              <w:rPr>
                <w:b/>
                <w:sz w:val="16"/>
                <w:szCs w:val="16"/>
              </w:rPr>
              <w:t>prio</w:t>
            </w:r>
            <w:proofErr w:type="spellEnd"/>
            <w:r w:rsidRPr="00476F9E">
              <w:rPr>
                <w:b/>
                <w:sz w:val="16"/>
                <w:szCs w:val="16"/>
              </w:rPr>
              <w:t xml:space="preserve"> 2</w:t>
            </w:r>
          </w:p>
        </w:tc>
        <w:tc>
          <w:tcPr>
            <w:tcW w:w="441" w:type="dxa"/>
            <w:tcBorders>
              <w:top w:val="single" w:sz="4" w:space="0" w:color="auto"/>
              <w:bottom w:val="single" w:sz="4" w:space="0" w:color="auto"/>
            </w:tcBorders>
            <w:shd w:val="clear" w:color="auto" w:fill="auto"/>
            <w:textDirection w:val="btLr"/>
          </w:tcPr>
          <w:p w:rsidR="001D35CD" w:rsidRPr="00476F9E" w:rsidRDefault="001D35CD" w:rsidP="00F2096D">
            <w:pPr>
              <w:spacing w:line="240" w:lineRule="auto"/>
              <w:ind w:left="113" w:right="113"/>
              <w:rPr>
                <w:b/>
                <w:color w:val="BFBFBF"/>
                <w:sz w:val="16"/>
                <w:szCs w:val="16"/>
              </w:rPr>
            </w:pPr>
            <w:r w:rsidRPr="00476F9E">
              <w:rPr>
                <w:b/>
                <w:color w:val="BFBFBF"/>
                <w:sz w:val="16"/>
                <w:szCs w:val="16"/>
              </w:rPr>
              <w:t xml:space="preserve"># </w:t>
            </w:r>
            <w:proofErr w:type="spellStart"/>
            <w:r w:rsidRPr="00476F9E">
              <w:rPr>
                <w:b/>
                <w:color w:val="BFBFBF"/>
                <w:sz w:val="16"/>
                <w:szCs w:val="16"/>
              </w:rPr>
              <w:t>prio</w:t>
            </w:r>
            <w:proofErr w:type="spellEnd"/>
            <w:r w:rsidRPr="00476F9E">
              <w:rPr>
                <w:b/>
                <w:color w:val="BFBFBF"/>
                <w:sz w:val="16"/>
                <w:szCs w:val="16"/>
              </w:rPr>
              <w:t xml:space="preserve"> 3</w:t>
            </w:r>
          </w:p>
        </w:tc>
        <w:tc>
          <w:tcPr>
            <w:tcW w:w="441" w:type="dxa"/>
            <w:tcBorders>
              <w:top w:val="single" w:sz="4" w:space="0" w:color="auto"/>
              <w:bottom w:val="single" w:sz="4" w:space="0" w:color="auto"/>
            </w:tcBorders>
            <w:shd w:val="clear" w:color="auto" w:fill="auto"/>
            <w:textDirection w:val="btLr"/>
          </w:tcPr>
          <w:p w:rsidR="001D35CD" w:rsidRPr="00476F9E" w:rsidRDefault="001D35CD" w:rsidP="00F2096D">
            <w:pPr>
              <w:spacing w:line="240" w:lineRule="auto"/>
              <w:ind w:left="113" w:right="113"/>
              <w:rPr>
                <w:b/>
                <w:color w:val="BFBFBF"/>
                <w:sz w:val="16"/>
                <w:szCs w:val="16"/>
              </w:rPr>
            </w:pPr>
            <w:r w:rsidRPr="00476F9E">
              <w:rPr>
                <w:b/>
                <w:color w:val="BFBFBF"/>
                <w:sz w:val="16"/>
                <w:szCs w:val="16"/>
              </w:rPr>
              <w:t xml:space="preserve"># </w:t>
            </w:r>
            <w:proofErr w:type="spellStart"/>
            <w:r w:rsidRPr="00476F9E">
              <w:rPr>
                <w:b/>
                <w:color w:val="BFBFBF"/>
                <w:sz w:val="16"/>
                <w:szCs w:val="16"/>
              </w:rPr>
              <w:t>prio</w:t>
            </w:r>
            <w:proofErr w:type="spellEnd"/>
            <w:r w:rsidRPr="00476F9E">
              <w:rPr>
                <w:b/>
                <w:color w:val="BFBFBF"/>
                <w:sz w:val="16"/>
                <w:szCs w:val="16"/>
              </w:rPr>
              <w:t xml:space="preserve"> 4</w:t>
            </w:r>
          </w:p>
        </w:tc>
      </w:tr>
      <w:tr w:rsidR="001D35CD" w:rsidRPr="00476F9E" w:rsidTr="00F2096D">
        <w:trPr>
          <w:trHeight w:val="480"/>
        </w:trPr>
        <w:tc>
          <w:tcPr>
            <w:tcW w:w="4465" w:type="dxa"/>
            <w:tcBorders>
              <w:top w:val="single" w:sz="4" w:space="0" w:color="auto"/>
              <w:right w:val="single" w:sz="4" w:space="0" w:color="auto"/>
            </w:tcBorders>
            <w:shd w:val="clear" w:color="auto" w:fill="auto"/>
          </w:tcPr>
          <w:p w:rsidR="001D35CD" w:rsidRPr="00476F9E" w:rsidRDefault="001D35CD" w:rsidP="00F2096D">
            <w:pPr>
              <w:spacing w:line="240" w:lineRule="auto"/>
              <w:rPr>
                <w:color w:val="000000"/>
                <w:sz w:val="16"/>
                <w:szCs w:val="16"/>
                <w:lang w:val="en-GB"/>
              </w:rPr>
            </w:pPr>
            <w:r w:rsidRPr="00476F9E">
              <w:rPr>
                <w:color w:val="000000"/>
                <w:sz w:val="16"/>
                <w:szCs w:val="16"/>
                <w:lang w:val="en-GB"/>
              </w:rPr>
              <w:t>A02 Conversion from one type of agricultural land use to another (excluding drainage and burning)</w:t>
            </w:r>
          </w:p>
        </w:tc>
        <w:tc>
          <w:tcPr>
            <w:tcW w:w="708" w:type="dxa"/>
            <w:tcBorders>
              <w:top w:val="single" w:sz="4" w:space="0" w:color="auto"/>
              <w:left w:val="single" w:sz="4" w:space="0" w:color="auto"/>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r w:rsidRPr="00476F9E">
              <w:rPr>
                <w:color w:val="000000"/>
                <w:sz w:val="16"/>
                <w:szCs w:val="16"/>
              </w:rPr>
              <w:t>3</w:t>
            </w:r>
          </w:p>
        </w:tc>
        <w:tc>
          <w:tcPr>
            <w:tcW w:w="567" w:type="dxa"/>
            <w:tcBorders>
              <w:top w:val="single" w:sz="4" w:space="0" w:color="auto"/>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26" w:type="dxa"/>
            <w:tcBorders>
              <w:top w:val="single" w:sz="4" w:space="0" w:color="auto"/>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567" w:type="dxa"/>
            <w:tcBorders>
              <w:top w:val="single" w:sz="4" w:space="0" w:color="auto"/>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25" w:type="dxa"/>
            <w:tcBorders>
              <w:top w:val="single" w:sz="4" w:space="0" w:color="auto"/>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r w:rsidRPr="00476F9E">
              <w:rPr>
                <w:color w:val="000000"/>
                <w:sz w:val="16"/>
                <w:szCs w:val="16"/>
              </w:rPr>
              <w:t>3</w:t>
            </w:r>
          </w:p>
        </w:tc>
        <w:tc>
          <w:tcPr>
            <w:tcW w:w="487" w:type="dxa"/>
            <w:tcBorders>
              <w:top w:val="single" w:sz="4" w:space="0" w:color="auto"/>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31" w:type="dxa"/>
            <w:tcBorders>
              <w:top w:val="single" w:sz="4" w:space="0" w:color="auto"/>
              <w:bottom w:val="single" w:sz="4" w:space="0" w:color="A6A6A6" w:themeColor="background1" w:themeShade="A6"/>
              <w:right w:val="single" w:sz="4" w:space="0" w:color="auto"/>
            </w:tcBorders>
            <w:shd w:val="clear" w:color="auto" w:fill="auto"/>
          </w:tcPr>
          <w:p w:rsidR="001D35CD" w:rsidRPr="00476F9E" w:rsidRDefault="001D35CD" w:rsidP="00F2096D">
            <w:pPr>
              <w:spacing w:line="240" w:lineRule="auto"/>
              <w:jc w:val="center"/>
              <w:rPr>
                <w:color w:val="000000"/>
                <w:sz w:val="16"/>
                <w:szCs w:val="16"/>
              </w:rPr>
            </w:pPr>
          </w:p>
        </w:tc>
        <w:tc>
          <w:tcPr>
            <w:tcW w:w="441" w:type="dxa"/>
            <w:tcBorders>
              <w:top w:val="single" w:sz="4" w:space="0" w:color="auto"/>
              <w:left w:val="single" w:sz="4" w:space="0" w:color="auto"/>
            </w:tcBorders>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tcBorders>
              <w:top w:val="single" w:sz="4" w:space="0" w:color="auto"/>
            </w:tcBorders>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tcBorders>
              <w:top w:val="single" w:sz="4" w:space="0" w:color="auto"/>
            </w:tcBorders>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2</w:t>
            </w:r>
          </w:p>
        </w:tc>
        <w:tc>
          <w:tcPr>
            <w:tcW w:w="441" w:type="dxa"/>
            <w:tcBorders>
              <w:top w:val="single" w:sz="4" w:space="0" w:color="auto"/>
            </w:tcBorders>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0</w:t>
            </w:r>
          </w:p>
        </w:tc>
      </w:tr>
      <w:tr w:rsidR="001D35CD" w:rsidRPr="00476F9E" w:rsidTr="00F2096D">
        <w:trPr>
          <w:trHeight w:val="480"/>
        </w:trPr>
        <w:tc>
          <w:tcPr>
            <w:tcW w:w="4465" w:type="dxa"/>
            <w:tcBorders>
              <w:right w:val="single" w:sz="4" w:space="0" w:color="auto"/>
            </w:tcBorders>
            <w:shd w:val="clear" w:color="auto" w:fill="auto"/>
          </w:tcPr>
          <w:p w:rsidR="001D35CD" w:rsidRPr="00476F9E" w:rsidRDefault="001D35CD" w:rsidP="00F2096D">
            <w:pPr>
              <w:spacing w:line="240" w:lineRule="auto"/>
              <w:rPr>
                <w:color w:val="000000"/>
                <w:sz w:val="16"/>
                <w:szCs w:val="16"/>
                <w:lang w:val="en-US"/>
              </w:rPr>
            </w:pPr>
            <w:r w:rsidRPr="00476F9E">
              <w:rPr>
                <w:color w:val="000000"/>
                <w:sz w:val="16"/>
                <w:szCs w:val="16"/>
                <w:lang w:val="en-US"/>
              </w:rPr>
              <w:t>F06 Development and maintenance of beach areas for tourism and recreation incl. beach nourishment and beach cleaning</w:t>
            </w:r>
          </w:p>
        </w:tc>
        <w:tc>
          <w:tcPr>
            <w:tcW w:w="708" w:type="dxa"/>
            <w:tcBorders>
              <w:top w:val="single" w:sz="4" w:space="0" w:color="A6A6A6" w:themeColor="background1" w:themeShade="A6"/>
              <w:left w:val="single" w:sz="4" w:space="0" w:color="auto"/>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r w:rsidRPr="00476F9E">
              <w:rPr>
                <w:color w:val="000000"/>
                <w:sz w:val="16"/>
                <w:szCs w:val="16"/>
              </w:rPr>
              <w:t>3</w:t>
            </w: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r w:rsidRPr="00476F9E">
              <w:rPr>
                <w:color w:val="000000"/>
                <w:sz w:val="16"/>
                <w:szCs w:val="16"/>
              </w:rPr>
              <w:t>3</w:t>
            </w:r>
          </w:p>
        </w:tc>
        <w:tc>
          <w:tcPr>
            <w:tcW w:w="426"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8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31" w:type="dxa"/>
            <w:tcBorders>
              <w:top w:val="single" w:sz="4" w:space="0" w:color="A6A6A6" w:themeColor="background1" w:themeShade="A6"/>
              <w:bottom w:val="single" w:sz="4" w:space="0" w:color="A6A6A6" w:themeColor="background1" w:themeShade="A6"/>
              <w:right w:val="single" w:sz="4" w:space="0" w:color="auto"/>
            </w:tcBorders>
            <w:shd w:val="clear" w:color="auto" w:fill="auto"/>
          </w:tcPr>
          <w:p w:rsidR="001D35CD" w:rsidRPr="00476F9E" w:rsidRDefault="001D35CD" w:rsidP="00F2096D">
            <w:pPr>
              <w:spacing w:line="240" w:lineRule="auto"/>
              <w:jc w:val="center"/>
              <w:rPr>
                <w:color w:val="000000"/>
                <w:sz w:val="16"/>
                <w:szCs w:val="16"/>
              </w:rPr>
            </w:pPr>
          </w:p>
        </w:tc>
        <w:tc>
          <w:tcPr>
            <w:tcW w:w="441" w:type="dxa"/>
            <w:tcBorders>
              <w:left w:val="single" w:sz="4" w:space="0" w:color="auto"/>
            </w:tcBorders>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2</w:t>
            </w:r>
          </w:p>
        </w:tc>
        <w:tc>
          <w:tcPr>
            <w:tcW w:w="441" w:type="dxa"/>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0</w:t>
            </w:r>
          </w:p>
        </w:tc>
      </w:tr>
      <w:tr w:rsidR="001D35CD" w:rsidRPr="00476F9E" w:rsidTr="00F2096D">
        <w:trPr>
          <w:trHeight w:val="240"/>
        </w:trPr>
        <w:tc>
          <w:tcPr>
            <w:tcW w:w="4465" w:type="dxa"/>
            <w:tcBorders>
              <w:right w:val="single" w:sz="4" w:space="0" w:color="auto"/>
            </w:tcBorders>
            <w:shd w:val="clear" w:color="auto" w:fill="auto"/>
          </w:tcPr>
          <w:p w:rsidR="001D35CD" w:rsidRPr="00476F9E" w:rsidRDefault="001D35CD" w:rsidP="00F2096D">
            <w:pPr>
              <w:spacing w:line="240" w:lineRule="auto"/>
              <w:rPr>
                <w:color w:val="000000"/>
                <w:sz w:val="16"/>
                <w:szCs w:val="16"/>
                <w:lang w:val="en-US"/>
              </w:rPr>
            </w:pPr>
            <w:r w:rsidRPr="00476F9E">
              <w:rPr>
                <w:color w:val="000000"/>
                <w:sz w:val="16"/>
                <w:szCs w:val="16"/>
                <w:lang w:val="en-US"/>
              </w:rPr>
              <w:t>A04 Changes in terrain and surface of agricultural areas</w:t>
            </w:r>
          </w:p>
        </w:tc>
        <w:tc>
          <w:tcPr>
            <w:tcW w:w="708" w:type="dxa"/>
            <w:tcBorders>
              <w:top w:val="single" w:sz="4" w:space="0" w:color="A6A6A6" w:themeColor="background1" w:themeShade="A6"/>
              <w:left w:val="single" w:sz="4" w:space="0" w:color="auto"/>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r w:rsidRPr="00476F9E">
              <w:rPr>
                <w:color w:val="000000"/>
                <w:sz w:val="16"/>
                <w:szCs w:val="16"/>
              </w:rPr>
              <w:t>3</w:t>
            </w: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26"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8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31" w:type="dxa"/>
            <w:tcBorders>
              <w:top w:val="single" w:sz="4" w:space="0" w:color="A6A6A6" w:themeColor="background1" w:themeShade="A6"/>
              <w:bottom w:val="single" w:sz="4" w:space="0" w:color="A6A6A6" w:themeColor="background1" w:themeShade="A6"/>
              <w:right w:val="single" w:sz="4" w:space="0" w:color="auto"/>
            </w:tcBorders>
            <w:shd w:val="clear" w:color="auto" w:fill="auto"/>
          </w:tcPr>
          <w:p w:rsidR="001D35CD" w:rsidRPr="00476F9E" w:rsidRDefault="001D35CD" w:rsidP="00F2096D">
            <w:pPr>
              <w:spacing w:line="240" w:lineRule="auto"/>
              <w:jc w:val="center"/>
              <w:rPr>
                <w:color w:val="000000"/>
                <w:sz w:val="16"/>
                <w:szCs w:val="16"/>
              </w:rPr>
            </w:pPr>
          </w:p>
        </w:tc>
        <w:tc>
          <w:tcPr>
            <w:tcW w:w="441" w:type="dxa"/>
            <w:tcBorders>
              <w:left w:val="single" w:sz="4" w:space="0" w:color="auto"/>
            </w:tcBorders>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1</w:t>
            </w:r>
          </w:p>
        </w:tc>
        <w:tc>
          <w:tcPr>
            <w:tcW w:w="441" w:type="dxa"/>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0</w:t>
            </w:r>
          </w:p>
        </w:tc>
      </w:tr>
      <w:tr w:rsidR="001D35CD" w:rsidRPr="00476F9E" w:rsidTr="00F2096D">
        <w:trPr>
          <w:trHeight w:val="480"/>
        </w:trPr>
        <w:tc>
          <w:tcPr>
            <w:tcW w:w="4465" w:type="dxa"/>
            <w:tcBorders>
              <w:right w:val="single" w:sz="4" w:space="0" w:color="auto"/>
            </w:tcBorders>
            <w:shd w:val="clear" w:color="auto" w:fill="auto"/>
          </w:tcPr>
          <w:p w:rsidR="001D35CD" w:rsidRPr="00476F9E" w:rsidRDefault="001D35CD" w:rsidP="00F2096D">
            <w:pPr>
              <w:spacing w:line="240" w:lineRule="auto"/>
              <w:rPr>
                <w:color w:val="000000"/>
                <w:sz w:val="16"/>
                <w:szCs w:val="16"/>
                <w:lang w:val="en-US"/>
              </w:rPr>
            </w:pPr>
            <w:r w:rsidRPr="00476F9E">
              <w:rPr>
                <w:color w:val="000000"/>
                <w:sz w:val="16"/>
                <w:szCs w:val="16"/>
                <w:lang w:val="en-US"/>
              </w:rPr>
              <w:t>A06 Abandonment of grassland management (e.g. cessation of grazing or of mowing)</w:t>
            </w:r>
          </w:p>
        </w:tc>
        <w:tc>
          <w:tcPr>
            <w:tcW w:w="708" w:type="dxa"/>
            <w:tcBorders>
              <w:top w:val="single" w:sz="4" w:space="0" w:color="A6A6A6" w:themeColor="background1" w:themeShade="A6"/>
              <w:left w:val="single" w:sz="4" w:space="0" w:color="auto"/>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lang w:val="en-US"/>
              </w:rPr>
            </w:pPr>
            <w:r w:rsidRPr="00476F9E">
              <w:rPr>
                <w:color w:val="000000"/>
                <w:sz w:val="16"/>
                <w:szCs w:val="16"/>
                <w:lang w:val="en-US"/>
              </w:rPr>
              <w:t> </w:t>
            </w: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lang w:val="en-US"/>
              </w:rPr>
            </w:pPr>
          </w:p>
        </w:tc>
        <w:tc>
          <w:tcPr>
            <w:tcW w:w="426"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lang w:val="en-US"/>
              </w:rPr>
            </w:pP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lang w:val="en-US"/>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r w:rsidRPr="00476F9E">
              <w:rPr>
                <w:color w:val="000000"/>
                <w:sz w:val="16"/>
                <w:szCs w:val="16"/>
              </w:rPr>
              <w:t>3</w:t>
            </w:r>
          </w:p>
        </w:tc>
        <w:tc>
          <w:tcPr>
            <w:tcW w:w="48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31" w:type="dxa"/>
            <w:tcBorders>
              <w:top w:val="single" w:sz="4" w:space="0" w:color="A6A6A6" w:themeColor="background1" w:themeShade="A6"/>
              <w:bottom w:val="single" w:sz="4" w:space="0" w:color="A6A6A6" w:themeColor="background1" w:themeShade="A6"/>
              <w:right w:val="single" w:sz="4" w:space="0" w:color="auto"/>
            </w:tcBorders>
            <w:shd w:val="clear" w:color="auto" w:fill="auto"/>
          </w:tcPr>
          <w:p w:rsidR="001D35CD" w:rsidRPr="00476F9E" w:rsidRDefault="001D35CD" w:rsidP="00F2096D">
            <w:pPr>
              <w:spacing w:line="240" w:lineRule="auto"/>
              <w:jc w:val="center"/>
              <w:rPr>
                <w:color w:val="000000"/>
                <w:sz w:val="16"/>
                <w:szCs w:val="16"/>
              </w:rPr>
            </w:pPr>
          </w:p>
        </w:tc>
        <w:tc>
          <w:tcPr>
            <w:tcW w:w="441" w:type="dxa"/>
            <w:tcBorders>
              <w:left w:val="single" w:sz="4" w:space="0" w:color="auto"/>
            </w:tcBorders>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1</w:t>
            </w:r>
          </w:p>
        </w:tc>
        <w:tc>
          <w:tcPr>
            <w:tcW w:w="441" w:type="dxa"/>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0</w:t>
            </w:r>
          </w:p>
        </w:tc>
      </w:tr>
      <w:tr w:rsidR="001D35CD" w:rsidRPr="00476F9E" w:rsidTr="00F2096D">
        <w:trPr>
          <w:trHeight w:val="240"/>
        </w:trPr>
        <w:tc>
          <w:tcPr>
            <w:tcW w:w="4465" w:type="dxa"/>
            <w:tcBorders>
              <w:right w:val="single" w:sz="4" w:space="0" w:color="auto"/>
            </w:tcBorders>
            <w:shd w:val="clear" w:color="auto" w:fill="auto"/>
          </w:tcPr>
          <w:p w:rsidR="001D35CD" w:rsidRPr="00476F9E" w:rsidRDefault="001D35CD" w:rsidP="00F2096D">
            <w:pPr>
              <w:spacing w:line="240" w:lineRule="auto"/>
              <w:rPr>
                <w:color w:val="000000"/>
                <w:sz w:val="16"/>
                <w:szCs w:val="16"/>
                <w:lang w:val="en-US"/>
              </w:rPr>
            </w:pPr>
            <w:r w:rsidRPr="00476F9E">
              <w:rPr>
                <w:color w:val="000000"/>
                <w:sz w:val="16"/>
                <w:szCs w:val="16"/>
                <w:lang w:val="en-US"/>
              </w:rPr>
              <w:t xml:space="preserve">A10 Extensive grazing or </w:t>
            </w:r>
            <w:proofErr w:type="spellStart"/>
            <w:r w:rsidRPr="001A0D6A">
              <w:rPr>
                <w:color w:val="000000"/>
                <w:sz w:val="16"/>
                <w:szCs w:val="16"/>
                <w:lang w:val="en-GB"/>
              </w:rPr>
              <w:t>undergrazing</w:t>
            </w:r>
            <w:proofErr w:type="spellEnd"/>
            <w:r w:rsidRPr="00476F9E">
              <w:rPr>
                <w:color w:val="000000"/>
                <w:sz w:val="16"/>
                <w:szCs w:val="16"/>
                <w:lang w:val="en-US"/>
              </w:rPr>
              <w:t xml:space="preserve"> by livestock</w:t>
            </w:r>
          </w:p>
        </w:tc>
        <w:tc>
          <w:tcPr>
            <w:tcW w:w="708" w:type="dxa"/>
            <w:tcBorders>
              <w:top w:val="single" w:sz="4" w:space="0" w:color="A6A6A6" w:themeColor="background1" w:themeShade="A6"/>
              <w:left w:val="single" w:sz="4" w:space="0" w:color="auto"/>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r w:rsidRPr="00476F9E">
              <w:rPr>
                <w:color w:val="000000"/>
                <w:sz w:val="16"/>
                <w:szCs w:val="16"/>
              </w:rPr>
              <w:t>3</w:t>
            </w: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26"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8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31" w:type="dxa"/>
            <w:tcBorders>
              <w:top w:val="single" w:sz="4" w:space="0" w:color="A6A6A6" w:themeColor="background1" w:themeShade="A6"/>
              <w:bottom w:val="single" w:sz="4" w:space="0" w:color="A6A6A6" w:themeColor="background1" w:themeShade="A6"/>
              <w:right w:val="single" w:sz="4" w:space="0" w:color="auto"/>
            </w:tcBorders>
            <w:shd w:val="clear" w:color="auto" w:fill="auto"/>
          </w:tcPr>
          <w:p w:rsidR="001D35CD" w:rsidRPr="00476F9E" w:rsidRDefault="001D35CD" w:rsidP="00F2096D">
            <w:pPr>
              <w:spacing w:line="240" w:lineRule="auto"/>
              <w:jc w:val="center"/>
              <w:rPr>
                <w:color w:val="000000"/>
                <w:sz w:val="16"/>
                <w:szCs w:val="16"/>
              </w:rPr>
            </w:pPr>
          </w:p>
        </w:tc>
        <w:tc>
          <w:tcPr>
            <w:tcW w:w="441" w:type="dxa"/>
            <w:tcBorders>
              <w:left w:val="single" w:sz="4" w:space="0" w:color="auto"/>
            </w:tcBorders>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1</w:t>
            </w:r>
          </w:p>
        </w:tc>
        <w:tc>
          <w:tcPr>
            <w:tcW w:w="441" w:type="dxa"/>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0</w:t>
            </w:r>
          </w:p>
        </w:tc>
      </w:tr>
      <w:tr w:rsidR="001D35CD" w:rsidRPr="00476F9E" w:rsidTr="00F2096D">
        <w:trPr>
          <w:trHeight w:val="480"/>
        </w:trPr>
        <w:tc>
          <w:tcPr>
            <w:tcW w:w="4465" w:type="dxa"/>
            <w:tcBorders>
              <w:right w:val="single" w:sz="4" w:space="0" w:color="auto"/>
            </w:tcBorders>
            <w:shd w:val="clear" w:color="auto" w:fill="auto"/>
          </w:tcPr>
          <w:p w:rsidR="001D35CD" w:rsidRPr="00476F9E" w:rsidRDefault="001D35CD" w:rsidP="00F2096D">
            <w:pPr>
              <w:spacing w:line="240" w:lineRule="auto"/>
              <w:rPr>
                <w:color w:val="000000"/>
                <w:sz w:val="16"/>
                <w:szCs w:val="16"/>
                <w:lang w:val="en-US"/>
              </w:rPr>
            </w:pPr>
            <w:r w:rsidRPr="00476F9E">
              <w:rPr>
                <w:color w:val="000000"/>
                <w:sz w:val="16"/>
                <w:szCs w:val="16"/>
                <w:lang w:val="en-US"/>
              </w:rPr>
              <w:t xml:space="preserve">D02 Hydropower  (dams, weirs, run-off-the-river), including infrastructure </w:t>
            </w:r>
          </w:p>
        </w:tc>
        <w:tc>
          <w:tcPr>
            <w:tcW w:w="708" w:type="dxa"/>
            <w:tcBorders>
              <w:top w:val="single" w:sz="4" w:space="0" w:color="A6A6A6" w:themeColor="background1" w:themeShade="A6"/>
              <w:left w:val="single" w:sz="4" w:space="0" w:color="auto"/>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r w:rsidRPr="00476F9E">
              <w:rPr>
                <w:color w:val="000000"/>
                <w:sz w:val="16"/>
                <w:szCs w:val="16"/>
              </w:rPr>
              <w:t>3</w:t>
            </w: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26"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8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31" w:type="dxa"/>
            <w:tcBorders>
              <w:top w:val="single" w:sz="4" w:space="0" w:color="A6A6A6" w:themeColor="background1" w:themeShade="A6"/>
              <w:bottom w:val="single" w:sz="4" w:space="0" w:color="A6A6A6" w:themeColor="background1" w:themeShade="A6"/>
              <w:right w:val="single" w:sz="4" w:space="0" w:color="auto"/>
            </w:tcBorders>
            <w:shd w:val="clear" w:color="auto" w:fill="auto"/>
          </w:tcPr>
          <w:p w:rsidR="001D35CD" w:rsidRPr="00476F9E" w:rsidRDefault="001D35CD" w:rsidP="00F2096D">
            <w:pPr>
              <w:spacing w:line="240" w:lineRule="auto"/>
              <w:jc w:val="center"/>
              <w:rPr>
                <w:color w:val="000000"/>
                <w:sz w:val="16"/>
                <w:szCs w:val="16"/>
              </w:rPr>
            </w:pPr>
          </w:p>
        </w:tc>
        <w:tc>
          <w:tcPr>
            <w:tcW w:w="441" w:type="dxa"/>
            <w:tcBorders>
              <w:left w:val="single" w:sz="4" w:space="0" w:color="auto"/>
            </w:tcBorders>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1</w:t>
            </w:r>
          </w:p>
        </w:tc>
        <w:tc>
          <w:tcPr>
            <w:tcW w:w="441" w:type="dxa"/>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0</w:t>
            </w:r>
          </w:p>
        </w:tc>
      </w:tr>
      <w:tr w:rsidR="001D35CD" w:rsidRPr="00476F9E" w:rsidTr="00F2096D">
        <w:trPr>
          <w:trHeight w:val="480"/>
        </w:trPr>
        <w:tc>
          <w:tcPr>
            <w:tcW w:w="4465" w:type="dxa"/>
            <w:tcBorders>
              <w:right w:val="single" w:sz="4" w:space="0" w:color="auto"/>
            </w:tcBorders>
            <w:shd w:val="clear" w:color="auto" w:fill="auto"/>
          </w:tcPr>
          <w:p w:rsidR="001D35CD" w:rsidRPr="00476F9E" w:rsidRDefault="001D35CD" w:rsidP="00F2096D">
            <w:pPr>
              <w:spacing w:line="240" w:lineRule="auto"/>
              <w:rPr>
                <w:color w:val="000000"/>
                <w:sz w:val="16"/>
                <w:szCs w:val="16"/>
              </w:rPr>
            </w:pPr>
            <w:r w:rsidRPr="00476F9E">
              <w:rPr>
                <w:color w:val="000000"/>
                <w:sz w:val="16"/>
                <w:szCs w:val="16"/>
                <w:lang w:val="en-US"/>
              </w:rPr>
              <w:t xml:space="preserve">E01 Roads, paths railroads and related infrastructure (e.g. bridges, viaducts, tunnels). </w:t>
            </w:r>
            <w:r w:rsidRPr="00476F9E">
              <w:rPr>
                <w:color w:val="000000"/>
                <w:sz w:val="16"/>
                <w:szCs w:val="16"/>
              </w:rPr>
              <w:t xml:space="preserve">INCL. </w:t>
            </w:r>
            <w:r w:rsidRPr="001A0D6A">
              <w:rPr>
                <w:color w:val="000000"/>
                <w:sz w:val="16"/>
                <w:szCs w:val="16"/>
                <w:lang w:val="en-GB"/>
              </w:rPr>
              <w:t>Po</w:t>
            </w:r>
            <w:r w:rsidR="001A0D6A" w:rsidRPr="001A0D6A">
              <w:rPr>
                <w:color w:val="000000"/>
                <w:sz w:val="16"/>
                <w:szCs w:val="16"/>
                <w:lang w:val="en-GB"/>
              </w:rPr>
              <w:t>l</w:t>
            </w:r>
            <w:r w:rsidRPr="001A0D6A">
              <w:rPr>
                <w:color w:val="000000"/>
                <w:sz w:val="16"/>
                <w:szCs w:val="16"/>
                <w:lang w:val="en-GB"/>
              </w:rPr>
              <w:t>lution</w:t>
            </w:r>
          </w:p>
        </w:tc>
        <w:tc>
          <w:tcPr>
            <w:tcW w:w="708" w:type="dxa"/>
            <w:tcBorders>
              <w:top w:val="single" w:sz="4" w:space="0" w:color="A6A6A6" w:themeColor="background1" w:themeShade="A6"/>
              <w:left w:val="single" w:sz="4" w:space="0" w:color="auto"/>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r w:rsidRPr="00476F9E">
              <w:rPr>
                <w:color w:val="000000"/>
                <w:sz w:val="16"/>
                <w:szCs w:val="16"/>
              </w:rPr>
              <w:t> </w:t>
            </w: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r w:rsidRPr="00476F9E">
              <w:rPr>
                <w:color w:val="000000"/>
                <w:sz w:val="16"/>
                <w:szCs w:val="16"/>
              </w:rPr>
              <w:t>3</w:t>
            </w:r>
          </w:p>
        </w:tc>
        <w:tc>
          <w:tcPr>
            <w:tcW w:w="426"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8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rPr>
            </w:pPr>
          </w:p>
        </w:tc>
        <w:tc>
          <w:tcPr>
            <w:tcW w:w="431" w:type="dxa"/>
            <w:tcBorders>
              <w:top w:val="single" w:sz="4" w:space="0" w:color="A6A6A6" w:themeColor="background1" w:themeShade="A6"/>
              <w:bottom w:val="single" w:sz="4" w:space="0" w:color="A6A6A6" w:themeColor="background1" w:themeShade="A6"/>
              <w:right w:val="single" w:sz="4" w:space="0" w:color="auto"/>
            </w:tcBorders>
            <w:shd w:val="clear" w:color="auto" w:fill="auto"/>
          </w:tcPr>
          <w:p w:rsidR="001D35CD" w:rsidRPr="00476F9E" w:rsidRDefault="001D35CD" w:rsidP="00F2096D">
            <w:pPr>
              <w:spacing w:line="240" w:lineRule="auto"/>
              <w:jc w:val="center"/>
              <w:rPr>
                <w:color w:val="000000"/>
                <w:sz w:val="16"/>
                <w:szCs w:val="16"/>
              </w:rPr>
            </w:pPr>
          </w:p>
        </w:tc>
        <w:tc>
          <w:tcPr>
            <w:tcW w:w="441" w:type="dxa"/>
            <w:tcBorders>
              <w:left w:val="single" w:sz="4" w:space="0" w:color="auto"/>
            </w:tcBorders>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1</w:t>
            </w:r>
          </w:p>
        </w:tc>
        <w:tc>
          <w:tcPr>
            <w:tcW w:w="441" w:type="dxa"/>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0</w:t>
            </w:r>
          </w:p>
        </w:tc>
      </w:tr>
      <w:tr w:rsidR="001D35CD" w:rsidRPr="00476F9E" w:rsidTr="00F2096D">
        <w:trPr>
          <w:trHeight w:val="240"/>
        </w:trPr>
        <w:tc>
          <w:tcPr>
            <w:tcW w:w="4465" w:type="dxa"/>
            <w:tcBorders>
              <w:bottom w:val="single" w:sz="4" w:space="0" w:color="A6A6A6" w:themeColor="background1" w:themeShade="A6"/>
              <w:right w:val="single" w:sz="4" w:space="0" w:color="auto"/>
            </w:tcBorders>
            <w:shd w:val="clear" w:color="auto" w:fill="auto"/>
          </w:tcPr>
          <w:p w:rsidR="001D35CD" w:rsidRPr="00476F9E" w:rsidRDefault="001D35CD" w:rsidP="00F2096D">
            <w:pPr>
              <w:spacing w:line="240" w:lineRule="auto"/>
              <w:rPr>
                <w:color w:val="000000"/>
                <w:sz w:val="16"/>
                <w:szCs w:val="16"/>
                <w:lang w:val="en-US"/>
              </w:rPr>
            </w:pPr>
            <w:r w:rsidRPr="00476F9E">
              <w:rPr>
                <w:color w:val="000000"/>
                <w:sz w:val="16"/>
                <w:szCs w:val="16"/>
                <w:lang w:val="en-US"/>
              </w:rPr>
              <w:t>L04 Natural processes of eutrophication or acidification</w:t>
            </w:r>
          </w:p>
        </w:tc>
        <w:tc>
          <w:tcPr>
            <w:tcW w:w="708" w:type="dxa"/>
            <w:tcBorders>
              <w:top w:val="single" w:sz="4" w:space="0" w:color="A6A6A6" w:themeColor="background1" w:themeShade="A6"/>
              <w:left w:val="single" w:sz="4" w:space="0" w:color="auto"/>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lang w:val="en-US"/>
              </w:rPr>
            </w:pPr>
            <w:r w:rsidRPr="00476F9E">
              <w:rPr>
                <w:color w:val="000000"/>
                <w:sz w:val="16"/>
                <w:szCs w:val="16"/>
                <w:lang w:val="en-US"/>
              </w:rPr>
              <w:t> </w:t>
            </w: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lang w:val="en-US"/>
              </w:rPr>
            </w:pPr>
          </w:p>
        </w:tc>
        <w:tc>
          <w:tcPr>
            <w:tcW w:w="426"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lang w:val="en-US"/>
              </w:rPr>
            </w:pPr>
          </w:p>
        </w:tc>
        <w:tc>
          <w:tcPr>
            <w:tcW w:w="56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lang w:val="en-US"/>
              </w:rPr>
            </w:pPr>
          </w:p>
        </w:tc>
        <w:tc>
          <w:tcPr>
            <w:tcW w:w="425"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lang w:val="en-US"/>
              </w:rPr>
            </w:pPr>
          </w:p>
        </w:tc>
        <w:tc>
          <w:tcPr>
            <w:tcW w:w="487" w:type="dxa"/>
            <w:tcBorders>
              <w:top w:val="single" w:sz="4" w:space="0" w:color="A6A6A6" w:themeColor="background1" w:themeShade="A6"/>
              <w:bottom w:val="single" w:sz="4" w:space="0" w:color="A6A6A6" w:themeColor="background1" w:themeShade="A6"/>
            </w:tcBorders>
            <w:shd w:val="clear" w:color="auto" w:fill="auto"/>
          </w:tcPr>
          <w:p w:rsidR="001D35CD" w:rsidRPr="00476F9E" w:rsidRDefault="001D35CD" w:rsidP="00F2096D">
            <w:pPr>
              <w:spacing w:line="240" w:lineRule="auto"/>
              <w:jc w:val="center"/>
              <w:rPr>
                <w:color w:val="000000"/>
                <w:sz w:val="16"/>
                <w:szCs w:val="16"/>
                <w:lang w:val="en-US"/>
              </w:rPr>
            </w:pPr>
          </w:p>
        </w:tc>
        <w:tc>
          <w:tcPr>
            <w:tcW w:w="431" w:type="dxa"/>
            <w:tcBorders>
              <w:top w:val="single" w:sz="4" w:space="0" w:color="A6A6A6" w:themeColor="background1" w:themeShade="A6"/>
              <w:bottom w:val="single" w:sz="4" w:space="0" w:color="A6A6A6" w:themeColor="background1" w:themeShade="A6"/>
              <w:right w:val="single" w:sz="4" w:space="0" w:color="auto"/>
            </w:tcBorders>
            <w:shd w:val="clear" w:color="auto" w:fill="auto"/>
          </w:tcPr>
          <w:p w:rsidR="001D35CD" w:rsidRPr="00476F9E" w:rsidRDefault="001D35CD" w:rsidP="00F2096D">
            <w:pPr>
              <w:spacing w:line="240" w:lineRule="auto"/>
              <w:jc w:val="center"/>
              <w:rPr>
                <w:color w:val="000000"/>
                <w:sz w:val="16"/>
                <w:szCs w:val="16"/>
              </w:rPr>
            </w:pPr>
            <w:r w:rsidRPr="00476F9E">
              <w:rPr>
                <w:color w:val="000000"/>
                <w:sz w:val="16"/>
                <w:szCs w:val="16"/>
              </w:rPr>
              <w:t>3</w:t>
            </w:r>
          </w:p>
        </w:tc>
        <w:tc>
          <w:tcPr>
            <w:tcW w:w="441" w:type="dxa"/>
            <w:tcBorders>
              <w:left w:val="single" w:sz="4" w:space="0" w:color="auto"/>
              <w:bottom w:val="single" w:sz="4" w:space="0" w:color="A6A6A6" w:themeColor="background1" w:themeShade="A6"/>
            </w:tcBorders>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tcBorders>
              <w:bottom w:val="single" w:sz="4" w:space="0" w:color="A6A6A6" w:themeColor="background1" w:themeShade="A6"/>
            </w:tcBorders>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tcBorders>
              <w:bottom w:val="single" w:sz="4" w:space="0" w:color="A6A6A6" w:themeColor="background1" w:themeShade="A6"/>
            </w:tcBorders>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1</w:t>
            </w:r>
          </w:p>
        </w:tc>
        <w:tc>
          <w:tcPr>
            <w:tcW w:w="441" w:type="dxa"/>
            <w:tcBorders>
              <w:bottom w:val="single" w:sz="4" w:space="0" w:color="A6A6A6" w:themeColor="background1" w:themeShade="A6"/>
            </w:tcBorders>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0</w:t>
            </w:r>
          </w:p>
        </w:tc>
      </w:tr>
      <w:tr w:rsidR="001D35CD" w:rsidRPr="00476F9E" w:rsidTr="00F2096D">
        <w:trPr>
          <w:trHeight w:val="240"/>
        </w:trPr>
        <w:tc>
          <w:tcPr>
            <w:tcW w:w="4465" w:type="dxa"/>
            <w:tcBorders>
              <w:top w:val="single" w:sz="4" w:space="0" w:color="A6A6A6" w:themeColor="background1" w:themeShade="A6"/>
              <w:bottom w:val="single" w:sz="4" w:space="0" w:color="auto"/>
              <w:right w:val="single" w:sz="4" w:space="0" w:color="auto"/>
            </w:tcBorders>
            <w:shd w:val="clear" w:color="auto" w:fill="auto"/>
          </w:tcPr>
          <w:p w:rsidR="001D35CD" w:rsidRPr="00476F9E" w:rsidRDefault="001D35CD" w:rsidP="00F2096D">
            <w:pPr>
              <w:spacing w:line="240" w:lineRule="auto"/>
              <w:rPr>
                <w:color w:val="000000"/>
                <w:sz w:val="16"/>
                <w:szCs w:val="16"/>
                <w:lang w:val="en-US"/>
              </w:rPr>
            </w:pPr>
            <w:r w:rsidRPr="00476F9E">
              <w:rPr>
                <w:color w:val="000000"/>
                <w:sz w:val="16"/>
                <w:szCs w:val="16"/>
                <w:lang w:val="en-US"/>
              </w:rPr>
              <w:t>N09 Other climate related changes in abiotic conditions</w:t>
            </w:r>
          </w:p>
        </w:tc>
        <w:tc>
          <w:tcPr>
            <w:tcW w:w="708" w:type="dxa"/>
            <w:tcBorders>
              <w:top w:val="single" w:sz="4" w:space="0" w:color="A6A6A6" w:themeColor="background1" w:themeShade="A6"/>
              <w:left w:val="single" w:sz="4" w:space="0" w:color="auto"/>
              <w:bottom w:val="single" w:sz="4" w:space="0" w:color="auto"/>
            </w:tcBorders>
            <w:shd w:val="clear" w:color="auto" w:fill="auto"/>
          </w:tcPr>
          <w:p w:rsidR="001D35CD" w:rsidRPr="00476F9E" w:rsidRDefault="001D35CD" w:rsidP="00F2096D">
            <w:pPr>
              <w:spacing w:line="240" w:lineRule="auto"/>
              <w:jc w:val="center"/>
              <w:rPr>
                <w:color w:val="000000"/>
                <w:sz w:val="16"/>
                <w:szCs w:val="16"/>
                <w:lang w:val="en-US"/>
              </w:rPr>
            </w:pPr>
            <w:r w:rsidRPr="00476F9E">
              <w:rPr>
                <w:color w:val="000000"/>
                <w:sz w:val="16"/>
                <w:szCs w:val="16"/>
                <w:lang w:val="en-US"/>
              </w:rPr>
              <w:t> </w:t>
            </w:r>
          </w:p>
        </w:tc>
        <w:tc>
          <w:tcPr>
            <w:tcW w:w="567" w:type="dxa"/>
            <w:tcBorders>
              <w:top w:val="single" w:sz="4" w:space="0" w:color="A6A6A6" w:themeColor="background1" w:themeShade="A6"/>
              <w:bottom w:val="single" w:sz="4" w:space="0" w:color="auto"/>
            </w:tcBorders>
            <w:shd w:val="clear" w:color="auto" w:fill="auto"/>
          </w:tcPr>
          <w:p w:rsidR="001D35CD" w:rsidRPr="00476F9E" w:rsidRDefault="001D35CD" w:rsidP="00F2096D">
            <w:pPr>
              <w:spacing w:line="240" w:lineRule="auto"/>
              <w:jc w:val="center"/>
              <w:rPr>
                <w:color w:val="000000"/>
                <w:sz w:val="16"/>
                <w:szCs w:val="16"/>
                <w:lang w:val="en-US"/>
              </w:rPr>
            </w:pPr>
            <w:r w:rsidRPr="00476F9E">
              <w:rPr>
                <w:color w:val="000000"/>
                <w:sz w:val="16"/>
                <w:szCs w:val="16"/>
                <w:lang w:val="en-US"/>
              </w:rPr>
              <w:t> </w:t>
            </w:r>
          </w:p>
        </w:tc>
        <w:tc>
          <w:tcPr>
            <w:tcW w:w="426" w:type="dxa"/>
            <w:tcBorders>
              <w:top w:val="single" w:sz="4" w:space="0" w:color="A6A6A6" w:themeColor="background1" w:themeShade="A6"/>
              <w:bottom w:val="single" w:sz="4" w:space="0" w:color="auto"/>
            </w:tcBorders>
            <w:shd w:val="clear" w:color="auto" w:fill="auto"/>
          </w:tcPr>
          <w:p w:rsidR="001D35CD" w:rsidRPr="00476F9E" w:rsidRDefault="001D35CD" w:rsidP="00F2096D">
            <w:pPr>
              <w:spacing w:line="240" w:lineRule="auto"/>
              <w:jc w:val="center"/>
              <w:rPr>
                <w:color w:val="000000"/>
                <w:sz w:val="16"/>
                <w:szCs w:val="16"/>
                <w:lang w:val="en-US"/>
              </w:rPr>
            </w:pPr>
            <w:r w:rsidRPr="00476F9E">
              <w:rPr>
                <w:color w:val="000000"/>
                <w:sz w:val="16"/>
                <w:szCs w:val="16"/>
                <w:lang w:val="en-US"/>
              </w:rPr>
              <w:t> </w:t>
            </w:r>
          </w:p>
        </w:tc>
        <w:tc>
          <w:tcPr>
            <w:tcW w:w="567" w:type="dxa"/>
            <w:tcBorders>
              <w:top w:val="single" w:sz="4" w:space="0" w:color="A6A6A6" w:themeColor="background1" w:themeShade="A6"/>
              <w:bottom w:val="single" w:sz="4" w:space="0" w:color="auto"/>
            </w:tcBorders>
            <w:shd w:val="clear" w:color="auto" w:fill="auto"/>
          </w:tcPr>
          <w:p w:rsidR="001D35CD" w:rsidRPr="00476F9E" w:rsidRDefault="001D35CD" w:rsidP="00F2096D">
            <w:pPr>
              <w:spacing w:line="240" w:lineRule="auto"/>
              <w:jc w:val="center"/>
              <w:rPr>
                <w:color w:val="000000"/>
                <w:sz w:val="16"/>
                <w:szCs w:val="16"/>
                <w:lang w:val="en-US"/>
              </w:rPr>
            </w:pPr>
            <w:r w:rsidRPr="00476F9E">
              <w:rPr>
                <w:color w:val="000000"/>
                <w:sz w:val="16"/>
                <w:szCs w:val="16"/>
                <w:lang w:val="en-US"/>
              </w:rPr>
              <w:t> </w:t>
            </w:r>
          </w:p>
        </w:tc>
        <w:tc>
          <w:tcPr>
            <w:tcW w:w="425" w:type="dxa"/>
            <w:tcBorders>
              <w:top w:val="single" w:sz="4" w:space="0" w:color="A6A6A6" w:themeColor="background1" w:themeShade="A6"/>
              <w:bottom w:val="single" w:sz="4" w:space="0" w:color="auto"/>
            </w:tcBorders>
            <w:shd w:val="clear" w:color="auto" w:fill="auto"/>
          </w:tcPr>
          <w:p w:rsidR="001D35CD" w:rsidRPr="00476F9E" w:rsidRDefault="001D35CD" w:rsidP="00F2096D">
            <w:pPr>
              <w:spacing w:line="240" w:lineRule="auto"/>
              <w:jc w:val="center"/>
              <w:rPr>
                <w:color w:val="000000"/>
                <w:sz w:val="16"/>
                <w:szCs w:val="16"/>
              </w:rPr>
            </w:pPr>
            <w:r w:rsidRPr="00476F9E">
              <w:rPr>
                <w:color w:val="000000"/>
                <w:sz w:val="16"/>
                <w:szCs w:val="16"/>
              </w:rPr>
              <w:t>3</w:t>
            </w:r>
          </w:p>
        </w:tc>
        <w:tc>
          <w:tcPr>
            <w:tcW w:w="487" w:type="dxa"/>
            <w:tcBorders>
              <w:top w:val="single" w:sz="4" w:space="0" w:color="A6A6A6" w:themeColor="background1" w:themeShade="A6"/>
              <w:bottom w:val="single" w:sz="4" w:space="0" w:color="auto"/>
            </w:tcBorders>
            <w:shd w:val="clear" w:color="auto" w:fill="auto"/>
          </w:tcPr>
          <w:p w:rsidR="001D35CD" w:rsidRPr="00476F9E" w:rsidRDefault="001D35CD" w:rsidP="00F2096D">
            <w:pPr>
              <w:spacing w:line="240" w:lineRule="auto"/>
              <w:jc w:val="center"/>
              <w:rPr>
                <w:color w:val="000000"/>
                <w:sz w:val="16"/>
                <w:szCs w:val="16"/>
              </w:rPr>
            </w:pPr>
            <w:r w:rsidRPr="00476F9E">
              <w:rPr>
                <w:color w:val="000000"/>
                <w:sz w:val="16"/>
                <w:szCs w:val="16"/>
              </w:rPr>
              <w:t> </w:t>
            </w:r>
          </w:p>
        </w:tc>
        <w:tc>
          <w:tcPr>
            <w:tcW w:w="431" w:type="dxa"/>
            <w:tcBorders>
              <w:top w:val="single" w:sz="4" w:space="0" w:color="A6A6A6" w:themeColor="background1" w:themeShade="A6"/>
              <w:bottom w:val="single" w:sz="4" w:space="0" w:color="auto"/>
              <w:right w:val="single" w:sz="4" w:space="0" w:color="auto"/>
            </w:tcBorders>
            <w:shd w:val="clear" w:color="auto" w:fill="auto"/>
          </w:tcPr>
          <w:p w:rsidR="001D35CD" w:rsidRPr="00476F9E" w:rsidRDefault="001D35CD" w:rsidP="00F2096D">
            <w:pPr>
              <w:spacing w:line="240" w:lineRule="auto"/>
              <w:jc w:val="center"/>
              <w:rPr>
                <w:color w:val="000000"/>
                <w:sz w:val="16"/>
                <w:szCs w:val="16"/>
              </w:rPr>
            </w:pPr>
            <w:r w:rsidRPr="00476F9E">
              <w:rPr>
                <w:color w:val="000000"/>
                <w:sz w:val="16"/>
                <w:szCs w:val="16"/>
              </w:rPr>
              <w:t> </w:t>
            </w:r>
          </w:p>
        </w:tc>
        <w:tc>
          <w:tcPr>
            <w:tcW w:w="441" w:type="dxa"/>
            <w:tcBorders>
              <w:top w:val="single" w:sz="4" w:space="0" w:color="A6A6A6" w:themeColor="background1" w:themeShade="A6"/>
              <w:left w:val="single" w:sz="4" w:space="0" w:color="auto"/>
              <w:bottom w:val="single" w:sz="4" w:space="0" w:color="auto"/>
            </w:tcBorders>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tcBorders>
              <w:top w:val="single" w:sz="4" w:space="0" w:color="A6A6A6" w:themeColor="background1" w:themeShade="A6"/>
              <w:bottom w:val="single" w:sz="4" w:space="0" w:color="auto"/>
            </w:tcBorders>
            <w:shd w:val="clear" w:color="auto" w:fill="auto"/>
          </w:tcPr>
          <w:p w:rsidR="001D35CD" w:rsidRPr="00476F9E" w:rsidRDefault="001D35CD" w:rsidP="00F2096D">
            <w:pPr>
              <w:spacing w:line="240" w:lineRule="auto"/>
              <w:rPr>
                <w:sz w:val="16"/>
                <w:szCs w:val="16"/>
              </w:rPr>
            </w:pPr>
            <w:r w:rsidRPr="00476F9E">
              <w:rPr>
                <w:sz w:val="16"/>
                <w:szCs w:val="16"/>
              </w:rPr>
              <w:t>0</w:t>
            </w:r>
          </w:p>
        </w:tc>
        <w:tc>
          <w:tcPr>
            <w:tcW w:w="441" w:type="dxa"/>
            <w:tcBorders>
              <w:top w:val="single" w:sz="4" w:space="0" w:color="A6A6A6" w:themeColor="background1" w:themeShade="A6"/>
              <w:bottom w:val="single" w:sz="4" w:space="0" w:color="auto"/>
            </w:tcBorders>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1</w:t>
            </w:r>
          </w:p>
        </w:tc>
        <w:tc>
          <w:tcPr>
            <w:tcW w:w="441" w:type="dxa"/>
            <w:tcBorders>
              <w:top w:val="single" w:sz="4" w:space="0" w:color="A6A6A6" w:themeColor="background1" w:themeShade="A6"/>
              <w:bottom w:val="single" w:sz="4" w:space="0" w:color="auto"/>
            </w:tcBorders>
            <w:shd w:val="clear" w:color="auto" w:fill="auto"/>
          </w:tcPr>
          <w:p w:rsidR="001D35CD" w:rsidRPr="00476F9E" w:rsidRDefault="001D35CD" w:rsidP="00F2096D">
            <w:pPr>
              <w:spacing w:line="240" w:lineRule="auto"/>
              <w:rPr>
                <w:color w:val="BFBFBF"/>
                <w:sz w:val="16"/>
                <w:szCs w:val="16"/>
              </w:rPr>
            </w:pPr>
            <w:r w:rsidRPr="00476F9E">
              <w:rPr>
                <w:color w:val="BFBFBF"/>
                <w:sz w:val="16"/>
                <w:szCs w:val="16"/>
              </w:rPr>
              <w:t>0</w:t>
            </w:r>
          </w:p>
        </w:tc>
      </w:tr>
    </w:tbl>
    <w:p w:rsidR="001D35CD" w:rsidRPr="00BA145E" w:rsidRDefault="001D35CD" w:rsidP="00BA145E">
      <w:pPr>
        <w:numPr>
          <w:ilvl w:val="0"/>
          <w:numId w:val="9"/>
        </w:numPr>
        <w:pBdr>
          <w:top w:val="nil"/>
          <w:left w:val="nil"/>
          <w:bottom w:val="nil"/>
          <w:right w:val="nil"/>
          <w:between w:val="nil"/>
        </w:pBdr>
        <w:spacing w:before="60" w:after="0" w:line="276" w:lineRule="auto"/>
        <w:ind w:left="714" w:hanging="357"/>
        <w:rPr>
          <w:color w:val="000000"/>
          <w:sz w:val="16"/>
          <w:szCs w:val="16"/>
        </w:rPr>
      </w:pPr>
      <w:r w:rsidRPr="00BA145E">
        <w:rPr>
          <w:color w:val="000000"/>
          <w:sz w:val="16"/>
          <w:szCs w:val="16"/>
        </w:rPr>
        <w:t xml:space="preserve">De beginletter van de code linkt aan de bron van de druk: </w:t>
      </w:r>
      <w:r w:rsidRPr="00BA145E">
        <w:rPr>
          <w:b/>
          <w:color w:val="000000"/>
          <w:sz w:val="16"/>
          <w:szCs w:val="16"/>
        </w:rPr>
        <w:t>A</w:t>
      </w:r>
      <w:r w:rsidRPr="00BA145E">
        <w:rPr>
          <w:color w:val="000000"/>
          <w:sz w:val="16"/>
          <w:szCs w:val="16"/>
        </w:rPr>
        <w:t xml:space="preserve"> landbouw, </w:t>
      </w:r>
      <w:r w:rsidRPr="00BA145E">
        <w:rPr>
          <w:b/>
          <w:color w:val="000000"/>
          <w:sz w:val="16"/>
          <w:szCs w:val="16"/>
        </w:rPr>
        <w:t xml:space="preserve">D </w:t>
      </w:r>
      <w:r w:rsidRPr="00BA145E">
        <w:rPr>
          <w:color w:val="000000"/>
          <w:sz w:val="16"/>
          <w:szCs w:val="16"/>
        </w:rPr>
        <w:t xml:space="preserve">energieproductie en daaraan verbonden infrastructuur, </w:t>
      </w:r>
      <w:r w:rsidRPr="00BA145E">
        <w:rPr>
          <w:b/>
          <w:color w:val="000000"/>
          <w:sz w:val="16"/>
          <w:szCs w:val="16"/>
        </w:rPr>
        <w:t>E</w:t>
      </w:r>
      <w:r w:rsidRPr="00BA145E">
        <w:rPr>
          <w:color w:val="000000"/>
          <w:sz w:val="16"/>
          <w:szCs w:val="16"/>
        </w:rPr>
        <w:t xml:space="preserve"> transportsystemen,  </w:t>
      </w:r>
      <w:r w:rsidRPr="00BA145E">
        <w:rPr>
          <w:b/>
          <w:color w:val="000000"/>
          <w:sz w:val="16"/>
          <w:szCs w:val="16"/>
        </w:rPr>
        <w:t>F</w:t>
      </w:r>
      <w:r w:rsidRPr="00BA145E">
        <w:rPr>
          <w:color w:val="000000"/>
          <w:sz w:val="16"/>
          <w:szCs w:val="16"/>
        </w:rPr>
        <w:t xml:space="preserve"> urbanisatie, industrie en recreatie, </w:t>
      </w:r>
      <w:r w:rsidRPr="00BA145E">
        <w:rPr>
          <w:b/>
          <w:color w:val="000000"/>
          <w:sz w:val="16"/>
          <w:szCs w:val="16"/>
        </w:rPr>
        <w:t xml:space="preserve">I </w:t>
      </w:r>
      <w:r w:rsidRPr="00BA145E">
        <w:rPr>
          <w:color w:val="000000"/>
          <w:sz w:val="16"/>
          <w:szCs w:val="16"/>
        </w:rPr>
        <w:t xml:space="preserve">invasieve en andere problematische soorten, </w:t>
      </w:r>
      <w:r w:rsidRPr="00BA145E">
        <w:rPr>
          <w:b/>
          <w:color w:val="000000"/>
          <w:sz w:val="16"/>
          <w:szCs w:val="16"/>
        </w:rPr>
        <w:t>L</w:t>
      </w:r>
      <w:r w:rsidRPr="00BA145E">
        <w:rPr>
          <w:color w:val="000000"/>
          <w:sz w:val="16"/>
          <w:szCs w:val="16"/>
        </w:rPr>
        <w:t xml:space="preserve"> natuurlijke processen en </w:t>
      </w:r>
      <w:r w:rsidRPr="00BA145E">
        <w:rPr>
          <w:b/>
          <w:color w:val="000000"/>
          <w:sz w:val="16"/>
          <w:szCs w:val="16"/>
        </w:rPr>
        <w:t>N</w:t>
      </w:r>
      <w:r w:rsidRPr="00BA145E">
        <w:rPr>
          <w:color w:val="000000"/>
          <w:sz w:val="16"/>
          <w:szCs w:val="16"/>
        </w:rPr>
        <w:t xml:space="preserve"> klimaatverandering.  </w:t>
      </w:r>
    </w:p>
    <w:p w:rsidR="001D35CD" w:rsidRPr="00F2096D" w:rsidRDefault="001D35CD" w:rsidP="00BA145E">
      <w:pPr>
        <w:numPr>
          <w:ilvl w:val="0"/>
          <w:numId w:val="9"/>
        </w:numPr>
        <w:pBdr>
          <w:top w:val="nil"/>
          <w:left w:val="nil"/>
          <w:bottom w:val="nil"/>
          <w:right w:val="nil"/>
          <w:between w:val="nil"/>
        </w:pBdr>
        <w:spacing w:line="276" w:lineRule="auto"/>
        <w:ind w:left="714" w:hanging="357"/>
        <w:rPr>
          <w:color w:val="000000"/>
          <w:szCs w:val="18"/>
        </w:rPr>
      </w:pPr>
      <w:r w:rsidRPr="00BA145E">
        <w:rPr>
          <w:color w:val="000000"/>
          <w:sz w:val="16"/>
          <w:szCs w:val="16"/>
        </w:rPr>
        <w:t xml:space="preserve">de kolommen # </w:t>
      </w:r>
      <w:proofErr w:type="spellStart"/>
      <w:r w:rsidRPr="00BA145E">
        <w:rPr>
          <w:color w:val="000000"/>
          <w:sz w:val="16"/>
          <w:szCs w:val="16"/>
        </w:rPr>
        <w:t>prio</w:t>
      </w:r>
      <w:proofErr w:type="spellEnd"/>
      <w:r w:rsidRPr="00BA145E">
        <w:rPr>
          <w:color w:val="000000"/>
          <w:sz w:val="16"/>
          <w:szCs w:val="16"/>
        </w:rPr>
        <w:t xml:space="preserve"> 1, 2, … geven het aantal habitat</w:t>
      </w:r>
      <w:r w:rsidRPr="00BA145E">
        <w:rPr>
          <w:color w:val="000000"/>
          <w:sz w:val="16"/>
          <w:szCs w:val="16"/>
          <w:u w:val="single"/>
        </w:rPr>
        <w:t>groepen</w:t>
      </w:r>
      <w:r w:rsidRPr="00BA145E">
        <w:rPr>
          <w:color w:val="000000"/>
          <w:sz w:val="16"/>
          <w:szCs w:val="16"/>
        </w:rPr>
        <w:t xml:space="preserve"> waar de druk prioriteit 1, respectievelijk 2, … gekregen heeft.</w:t>
      </w:r>
    </w:p>
    <w:p w:rsidR="001D35CD" w:rsidRPr="00F2096D" w:rsidRDefault="001D35CD" w:rsidP="001D35CD">
      <w:pPr>
        <w:rPr>
          <w:szCs w:val="18"/>
        </w:rPr>
      </w:pPr>
    </w:p>
    <w:p w:rsidR="00BA145E" w:rsidRDefault="00BA145E">
      <w:pPr>
        <w:spacing w:after="0" w:line="240" w:lineRule="auto"/>
        <w:jc w:val="left"/>
        <w:rPr>
          <w:szCs w:val="18"/>
        </w:rPr>
      </w:pPr>
      <w:r>
        <w:rPr>
          <w:szCs w:val="18"/>
        </w:rPr>
        <w:br w:type="page"/>
      </w:r>
    </w:p>
    <w:p w:rsidR="001D35CD" w:rsidRPr="00F2096D" w:rsidRDefault="00476F9E" w:rsidP="00BA145E">
      <w:pPr>
        <w:pStyle w:val="Bijschrift"/>
      </w:pPr>
      <w:r>
        <w:lastRenderedPageBreak/>
        <w:t>Tabel 6</w:t>
      </w:r>
      <w:r w:rsidR="001D35CD" w:rsidRPr="00F2096D">
        <w:t>. Links tussen de aan de EU gerapporteerde drukken (naamgeving volgens de door de EU voorgeschreven lijs</w:t>
      </w:r>
      <w:r w:rsidR="00B22298">
        <w:t xml:space="preserve">t) en de door Herr </w:t>
      </w:r>
      <w:r w:rsidR="00B22298" w:rsidRPr="001A0D6A">
        <w:rPr>
          <w:i/>
        </w:rPr>
        <w:t>et al</w:t>
      </w:r>
      <w:r w:rsidR="00B22298">
        <w:t>. (2019</w:t>
      </w:r>
      <w:r w:rsidR="001D35CD" w:rsidRPr="00F2096D">
        <w:t xml:space="preserve">) gehanteerde drukken:  </w:t>
      </w:r>
      <w:r w:rsidR="001D35CD" w:rsidRPr="00476F9E">
        <w:t>bovenlokale tot regionale prioriteit 3</w:t>
      </w:r>
      <w:r w:rsidR="001D35CD" w:rsidRPr="00F2096D">
        <w:rPr>
          <w:b/>
        </w:rPr>
        <w:t xml:space="preserve"> </w:t>
      </w:r>
      <w:r w:rsidR="001D35CD" w:rsidRPr="00F2096D">
        <w:t xml:space="preserve">(ook door Herr </w:t>
      </w:r>
      <w:r w:rsidR="001D35CD" w:rsidRPr="00370B38">
        <w:rPr>
          <w:i/>
        </w:rPr>
        <w:t>et al.</w:t>
      </w:r>
      <w:r w:rsidR="001D35CD" w:rsidRPr="00F2096D">
        <w:t xml:space="preserve"> 2019, </w:t>
      </w:r>
      <w:r w:rsidR="001D35CD" w:rsidRPr="00F2096D">
        <w:rPr>
          <w:color w:val="0070C0"/>
        </w:rPr>
        <w:t>tenzij anders vermeld in blauwe tekst</w:t>
      </w:r>
      <w:r w:rsidR="001D35CD" w:rsidRPr="00F2096D">
        <w:t>)</w:t>
      </w:r>
    </w:p>
    <w:tbl>
      <w:tblPr>
        <w:tblW w:w="9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84"/>
        <w:gridCol w:w="4585"/>
      </w:tblGrid>
      <w:tr w:rsidR="001D35CD" w:rsidRPr="00BA145E" w:rsidTr="00F2096D">
        <w:tc>
          <w:tcPr>
            <w:tcW w:w="4584" w:type="dxa"/>
            <w:tcBorders>
              <w:bottom w:val="single" w:sz="4" w:space="0" w:color="000000"/>
            </w:tcBorders>
          </w:tcPr>
          <w:p w:rsidR="001D35CD" w:rsidRPr="004A3221" w:rsidRDefault="004A3221" w:rsidP="00BA145E">
            <w:pPr>
              <w:spacing w:after="120"/>
              <w:rPr>
                <w:b/>
                <w:sz w:val="16"/>
                <w:szCs w:val="16"/>
              </w:rPr>
            </w:pPr>
            <w:r w:rsidRPr="004A3221">
              <w:rPr>
                <w:b/>
                <w:sz w:val="16"/>
                <w:szCs w:val="16"/>
              </w:rPr>
              <w:t xml:space="preserve">Herr </w:t>
            </w:r>
            <w:r w:rsidRPr="00370B38">
              <w:rPr>
                <w:b/>
                <w:i/>
                <w:sz w:val="16"/>
                <w:szCs w:val="16"/>
              </w:rPr>
              <w:t>et a</w:t>
            </w:r>
            <w:r w:rsidR="001D35CD" w:rsidRPr="00370B38">
              <w:rPr>
                <w:b/>
                <w:i/>
                <w:sz w:val="16"/>
                <w:szCs w:val="16"/>
              </w:rPr>
              <w:t>l.</w:t>
            </w:r>
            <w:r w:rsidR="001D35CD" w:rsidRPr="004A3221">
              <w:rPr>
                <w:b/>
                <w:sz w:val="16"/>
                <w:szCs w:val="16"/>
              </w:rPr>
              <w:t xml:space="preserve"> (2019) </w:t>
            </w:r>
          </w:p>
        </w:tc>
        <w:tc>
          <w:tcPr>
            <w:tcW w:w="4585" w:type="dxa"/>
            <w:tcBorders>
              <w:bottom w:val="single" w:sz="4" w:space="0" w:color="000000"/>
            </w:tcBorders>
          </w:tcPr>
          <w:p w:rsidR="001D35CD" w:rsidRPr="004A3221" w:rsidRDefault="001D35CD" w:rsidP="00BA145E">
            <w:pPr>
              <w:spacing w:after="120"/>
              <w:rPr>
                <w:b/>
                <w:i/>
                <w:sz w:val="16"/>
                <w:szCs w:val="16"/>
              </w:rPr>
            </w:pPr>
            <w:r w:rsidRPr="004A3221">
              <w:rPr>
                <w:b/>
                <w:sz w:val="16"/>
                <w:szCs w:val="16"/>
              </w:rPr>
              <w:t>Door EU voorgeschreven drukken: bovenlokale tot regionale prioriteit 3</w:t>
            </w:r>
          </w:p>
        </w:tc>
      </w:tr>
      <w:tr w:rsidR="001D35CD" w:rsidRPr="00BA145E" w:rsidTr="00F2096D">
        <w:tc>
          <w:tcPr>
            <w:tcW w:w="4584" w:type="dxa"/>
          </w:tcPr>
          <w:p w:rsidR="001D35CD" w:rsidRPr="00BA145E" w:rsidRDefault="001D35CD" w:rsidP="009305B7">
            <w:pPr>
              <w:spacing w:after="80"/>
              <w:rPr>
                <w:sz w:val="16"/>
                <w:szCs w:val="16"/>
              </w:rPr>
            </w:pPr>
            <w:r w:rsidRPr="00BA145E">
              <w:rPr>
                <w:sz w:val="16"/>
                <w:szCs w:val="16"/>
              </w:rPr>
              <w:t>103 Klimaatverandering in droge perioden en 102 Klimaatverandering in natte perioden (slechts matige prioriteit)</w:t>
            </w:r>
          </w:p>
          <w:p w:rsidR="001D35CD" w:rsidRPr="00BA145E" w:rsidRDefault="001D35CD" w:rsidP="009305B7">
            <w:pPr>
              <w:spacing w:after="80"/>
              <w:rPr>
                <w:sz w:val="16"/>
                <w:szCs w:val="16"/>
              </w:rPr>
            </w:pPr>
            <w:r w:rsidRPr="00BA145E">
              <w:rPr>
                <w:color w:val="0070C0"/>
                <w:sz w:val="16"/>
                <w:szCs w:val="16"/>
              </w:rPr>
              <w:t>Hier een specifiek geval daarvan (zie duiding onder de tabel)</w:t>
            </w:r>
          </w:p>
        </w:tc>
        <w:tc>
          <w:tcPr>
            <w:tcW w:w="4585" w:type="dxa"/>
          </w:tcPr>
          <w:p w:rsidR="001D35CD" w:rsidRPr="00BA145E" w:rsidRDefault="001D35CD" w:rsidP="009305B7">
            <w:pPr>
              <w:spacing w:after="80"/>
              <w:rPr>
                <w:sz w:val="16"/>
                <w:szCs w:val="16"/>
                <w:lang w:val="en-US"/>
              </w:rPr>
            </w:pPr>
            <w:r w:rsidRPr="00BA145E">
              <w:rPr>
                <w:sz w:val="16"/>
                <w:szCs w:val="16"/>
                <w:lang w:val="en-US"/>
              </w:rPr>
              <w:t>N09 Other climate related changes in abiotic conditions</w:t>
            </w:r>
          </w:p>
          <w:p w:rsidR="001D35CD" w:rsidRPr="00BA145E" w:rsidRDefault="00B22298" w:rsidP="009305B7">
            <w:pPr>
              <w:spacing w:after="80"/>
              <w:rPr>
                <w:sz w:val="16"/>
                <w:szCs w:val="16"/>
              </w:rPr>
            </w:pPr>
            <w:r>
              <w:rPr>
                <w:color w:val="0070C0"/>
                <w:sz w:val="16"/>
                <w:szCs w:val="16"/>
              </w:rPr>
              <w:t>Zie duiding in § 2.2</w:t>
            </w:r>
          </w:p>
        </w:tc>
      </w:tr>
      <w:tr w:rsidR="001D35CD" w:rsidRPr="00BA145E" w:rsidTr="00F2096D">
        <w:tc>
          <w:tcPr>
            <w:tcW w:w="9169" w:type="dxa"/>
            <w:gridSpan w:val="2"/>
          </w:tcPr>
          <w:p w:rsidR="001D35CD" w:rsidRPr="00BA145E" w:rsidRDefault="001D35CD" w:rsidP="00BA145E">
            <w:pPr>
              <w:spacing w:after="120"/>
              <w:rPr>
                <w:b/>
                <w:color w:val="0070C0"/>
                <w:sz w:val="16"/>
                <w:szCs w:val="16"/>
              </w:rPr>
            </w:pPr>
            <w:r w:rsidRPr="00BA145E">
              <w:rPr>
                <w:b/>
                <w:color w:val="0070C0"/>
                <w:sz w:val="16"/>
                <w:szCs w:val="16"/>
              </w:rPr>
              <w:t xml:space="preserve">Andere dan milieudrukken ss. en dus niet behandeld door Herr </w:t>
            </w:r>
            <w:r w:rsidRPr="00370B38">
              <w:rPr>
                <w:b/>
                <w:i/>
                <w:color w:val="0070C0"/>
                <w:sz w:val="16"/>
                <w:szCs w:val="16"/>
              </w:rPr>
              <w:t>et al</w:t>
            </w:r>
            <w:r w:rsidRPr="00BA145E">
              <w:rPr>
                <w:b/>
                <w:color w:val="0070C0"/>
                <w:sz w:val="16"/>
                <w:szCs w:val="16"/>
              </w:rPr>
              <w:t>. (2019)</w:t>
            </w:r>
          </w:p>
        </w:tc>
      </w:tr>
      <w:tr w:rsidR="001D35CD" w:rsidRPr="00DC6F55" w:rsidTr="00F2096D">
        <w:tc>
          <w:tcPr>
            <w:tcW w:w="4584" w:type="dxa"/>
          </w:tcPr>
          <w:p w:rsidR="001D35CD" w:rsidRPr="00BA145E" w:rsidRDefault="001D35CD" w:rsidP="00BA145E">
            <w:pPr>
              <w:spacing w:after="120"/>
              <w:rPr>
                <w:sz w:val="16"/>
                <w:szCs w:val="16"/>
              </w:rPr>
            </w:pPr>
            <w:r w:rsidRPr="00BA145E">
              <w:rPr>
                <w:sz w:val="16"/>
                <w:szCs w:val="16"/>
              </w:rPr>
              <w:t>Natuurlijke processen</w:t>
            </w:r>
          </w:p>
        </w:tc>
        <w:tc>
          <w:tcPr>
            <w:tcW w:w="4585" w:type="dxa"/>
          </w:tcPr>
          <w:p w:rsidR="001D35CD" w:rsidRPr="00BA145E" w:rsidRDefault="001D35CD" w:rsidP="00BA145E">
            <w:pPr>
              <w:spacing w:after="120"/>
              <w:rPr>
                <w:sz w:val="16"/>
                <w:szCs w:val="16"/>
                <w:lang w:val="en-US"/>
              </w:rPr>
            </w:pPr>
            <w:r w:rsidRPr="00BA145E">
              <w:rPr>
                <w:sz w:val="16"/>
                <w:szCs w:val="16"/>
                <w:lang w:val="en-US"/>
              </w:rPr>
              <w:t>L04 Natural processes of eutrophication or acidification</w:t>
            </w:r>
          </w:p>
        </w:tc>
      </w:tr>
      <w:tr w:rsidR="001D35CD" w:rsidRPr="00DC6F55" w:rsidTr="00F2096D">
        <w:tc>
          <w:tcPr>
            <w:tcW w:w="4584" w:type="dxa"/>
          </w:tcPr>
          <w:p w:rsidR="001D35CD" w:rsidRPr="00BA145E" w:rsidRDefault="001D35CD" w:rsidP="00BA145E">
            <w:pPr>
              <w:spacing w:after="120"/>
              <w:rPr>
                <w:sz w:val="16"/>
                <w:szCs w:val="16"/>
              </w:rPr>
            </w:pPr>
            <w:r w:rsidRPr="00BA145E">
              <w:rPr>
                <w:sz w:val="16"/>
                <w:szCs w:val="16"/>
              </w:rPr>
              <w:t>Beheer</w:t>
            </w:r>
          </w:p>
        </w:tc>
        <w:tc>
          <w:tcPr>
            <w:tcW w:w="4585" w:type="dxa"/>
          </w:tcPr>
          <w:p w:rsidR="001D35CD" w:rsidRPr="00BA145E" w:rsidRDefault="001D35CD" w:rsidP="00BA145E">
            <w:pPr>
              <w:spacing w:after="120"/>
              <w:rPr>
                <w:sz w:val="16"/>
                <w:szCs w:val="16"/>
                <w:lang w:val="en-US"/>
              </w:rPr>
            </w:pPr>
            <w:r w:rsidRPr="00BA145E">
              <w:rPr>
                <w:sz w:val="16"/>
                <w:szCs w:val="16"/>
                <w:lang w:val="en-US"/>
              </w:rPr>
              <w:t>A06 Abandonment of grassland management (e.g. cessation of grazing or of mowing)</w:t>
            </w:r>
          </w:p>
          <w:p w:rsidR="001D35CD" w:rsidRPr="00BA145E" w:rsidRDefault="001D35CD" w:rsidP="00BA145E">
            <w:pPr>
              <w:spacing w:after="120"/>
              <w:rPr>
                <w:sz w:val="16"/>
                <w:szCs w:val="16"/>
                <w:lang w:val="en-US"/>
              </w:rPr>
            </w:pPr>
            <w:r w:rsidRPr="00BA145E">
              <w:rPr>
                <w:sz w:val="16"/>
                <w:szCs w:val="16"/>
                <w:lang w:val="en-US"/>
              </w:rPr>
              <w:t xml:space="preserve">A10 Extensive grazing or </w:t>
            </w:r>
            <w:proofErr w:type="spellStart"/>
            <w:r w:rsidRPr="00BA145E">
              <w:rPr>
                <w:sz w:val="16"/>
                <w:szCs w:val="16"/>
                <w:lang w:val="en-US"/>
              </w:rPr>
              <w:t>undergrazing</w:t>
            </w:r>
            <w:proofErr w:type="spellEnd"/>
            <w:r w:rsidRPr="00BA145E">
              <w:rPr>
                <w:sz w:val="16"/>
                <w:szCs w:val="16"/>
                <w:lang w:val="en-US"/>
              </w:rPr>
              <w:t xml:space="preserve"> by livestock</w:t>
            </w:r>
          </w:p>
        </w:tc>
      </w:tr>
      <w:tr w:rsidR="001D35CD" w:rsidRPr="00DC6F55" w:rsidTr="00F2096D">
        <w:tc>
          <w:tcPr>
            <w:tcW w:w="4584" w:type="dxa"/>
          </w:tcPr>
          <w:p w:rsidR="001D35CD" w:rsidRPr="00BA145E" w:rsidRDefault="001D35CD" w:rsidP="00BA145E">
            <w:pPr>
              <w:spacing w:after="120"/>
              <w:rPr>
                <w:sz w:val="16"/>
                <w:szCs w:val="16"/>
              </w:rPr>
            </w:pPr>
            <w:r w:rsidRPr="00BA145E">
              <w:rPr>
                <w:sz w:val="16"/>
                <w:szCs w:val="16"/>
              </w:rPr>
              <w:t>Overige menselijke invloeden</w:t>
            </w:r>
          </w:p>
        </w:tc>
        <w:tc>
          <w:tcPr>
            <w:tcW w:w="4585" w:type="dxa"/>
          </w:tcPr>
          <w:p w:rsidR="001D35CD" w:rsidRPr="00BA145E" w:rsidRDefault="001D35CD" w:rsidP="009305B7">
            <w:pPr>
              <w:spacing w:after="80"/>
              <w:rPr>
                <w:sz w:val="16"/>
                <w:szCs w:val="16"/>
                <w:lang w:val="en-US"/>
              </w:rPr>
            </w:pPr>
            <w:r w:rsidRPr="00BA145E">
              <w:rPr>
                <w:sz w:val="16"/>
                <w:szCs w:val="16"/>
                <w:lang w:val="en-US"/>
              </w:rPr>
              <w:t>A02 Conversion from one type of agricultural land use to another</w:t>
            </w:r>
          </w:p>
          <w:p w:rsidR="001D35CD" w:rsidRPr="00BA145E" w:rsidRDefault="001D35CD" w:rsidP="009305B7">
            <w:pPr>
              <w:spacing w:after="80"/>
              <w:rPr>
                <w:sz w:val="16"/>
                <w:szCs w:val="16"/>
                <w:lang w:val="en-US"/>
              </w:rPr>
            </w:pPr>
            <w:r w:rsidRPr="00BA145E">
              <w:rPr>
                <w:sz w:val="16"/>
                <w:szCs w:val="16"/>
                <w:lang w:val="en-US"/>
              </w:rPr>
              <w:t>A04 Changes in terrain and surface of agricultural areas</w:t>
            </w:r>
          </w:p>
          <w:p w:rsidR="001D35CD" w:rsidRPr="00BA145E" w:rsidRDefault="001D35CD" w:rsidP="009305B7">
            <w:pPr>
              <w:spacing w:after="80"/>
              <w:rPr>
                <w:sz w:val="16"/>
                <w:szCs w:val="16"/>
                <w:lang w:val="en-US"/>
              </w:rPr>
            </w:pPr>
            <w:r w:rsidRPr="00BA145E">
              <w:rPr>
                <w:sz w:val="16"/>
                <w:szCs w:val="16"/>
                <w:lang w:val="en-US"/>
              </w:rPr>
              <w:t xml:space="preserve">D02 Hydropower  </w:t>
            </w:r>
          </w:p>
          <w:p w:rsidR="001D35CD" w:rsidRPr="00BA145E" w:rsidRDefault="001D35CD" w:rsidP="009305B7">
            <w:pPr>
              <w:spacing w:after="80"/>
              <w:rPr>
                <w:sz w:val="16"/>
                <w:szCs w:val="16"/>
                <w:lang w:val="en-US"/>
              </w:rPr>
            </w:pPr>
            <w:r w:rsidRPr="00BA145E">
              <w:rPr>
                <w:sz w:val="16"/>
                <w:szCs w:val="16"/>
                <w:lang w:val="en-US"/>
              </w:rPr>
              <w:t>E01 Roads, paths railroads and related infrastructure</w:t>
            </w:r>
          </w:p>
          <w:p w:rsidR="001D35CD" w:rsidRPr="00BA145E" w:rsidRDefault="001D35CD" w:rsidP="009305B7">
            <w:pPr>
              <w:spacing w:after="80"/>
              <w:rPr>
                <w:sz w:val="16"/>
                <w:szCs w:val="16"/>
                <w:lang w:val="en-US"/>
              </w:rPr>
            </w:pPr>
            <w:r w:rsidRPr="00BA145E">
              <w:rPr>
                <w:sz w:val="16"/>
                <w:szCs w:val="16"/>
                <w:lang w:val="en-US"/>
              </w:rPr>
              <w:t xml:space="preserve">F06 Development and maintenance of beach areas for tourism and recreation incl. beach nourishment and beach cleaning </w:t>
            </w:r>
          </w:p>
        </w:tc>
      </w:tr>
    </w:tbl>
    <w:p w:rsidR="001D35CD" w:rsidRPr="00F2096D" w:rsidRDefault="001D35CD" w:rsidP="00BA145E">
      <w:pPr>
        <w:spacing w:before="180" w:line="240" w:lineRule="auto"/>
        <w:rPr>
          <w:szCs w:val="18"/>
        </w:rPr>
      </w:pPr>
      <w:r w:rsidRPr="00F2096D">
        <w:rPr>
          <w:szCs w:val="18"/>
        </w:rPr>
        <w:t xml:space="preserve">Onderstaande tekstdelen zijn gekopieerd uit Paelinckx </w:t>
      </w:r>
      <w:r w:rsidRPr="00370B38">
        <w:rPr>
          <w:i/>
          <w:szCs w:val="18"/>
        </w:rPr>
        <w:t>et al.</w:t>
      </w:r>
      <w:r w:rsidRPr="00F2096D">
        <w:rPr>
          <w:szCs w:val="18"/>
        </w:rPr>
        <w:t xml:space="preserve"> (2019) ter verduidelijking bij de aan de EU gerapporteerde drukken. </w:t>
      </w:r>
    </w:p>
    <w:p w:rsidR="001D35CD" w:rsidRPr="00F2096D" w:rsidRDefault="001D35CD" w:rsidP="001D35CD">
      <w:pPr>
        <w:rPr>
          <w:szCs w:val="18"/>
          <w:lang w:val="en-US"/>
        </w:rPr>
      </w:pPr>
      <w:r w:rsidRPr="00F2096D">
        <w:rPr>
          <w:szCs w:val="18"/>
          <w:lang w:val="en-US"/>
        </w:rPr>
        <w:t xml:space="preserve">A02 Conversion from one type of agricultural land use to another (excluding drainage and burning) </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1310, 1330: van toepassing op de binnendijkse subtypen (1310_pol, 1330_hpr) die gebonden zijn aan graslanden in de polderregio. Het omzetten van deze graslanden naar akkers of ander landgebruiken gaat ten koste van de vermelde habitatsubtypen.</w:t>
      </w:r>
    </w:p>
    <w:p w:rsidR="001D35CD" w:rsidRPr="00F2096D" w:rsidRDefault="001D35CD" w:rsidP="00BA145E">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 xml:space="preserve">Graslanden: duidt op de omzetting van graslandhabitat naar meer intensieve landbouwpercelen, bv. door scheuren (omzetting naar akker of tijdelijk grasland) of </w:t>
      </w:r>
      <w:proofErr w:type="spellStart"/>
      <w:r w:rsidRPr="00F2096D">
        <w:rPr>
          <w:color w:val="000000"/>
          <w:szCs w:val="18"/>
        </w:rPr>
        <w:t>doorzaaien</w:t>
      </w:r>
      <w:proofErr w:type="spellEnd"/>
      <w:r w:rsidRPr="00F2096D">
        <w:rPr>
          <w:color w:val="000000"/>
          <w:szCs w:val="18"/>
        </w:rPr>
        <w:t xml:space="preserve"> van de bestaande grasmat met hoogproductief raaigras. De druk omvat, conform de rapportagerichtlijnen van de Europese Commissie, niet alleen recente wijzigingen (in de afgelopen rapportageperiode) maar ook de blijvende effecten van vroegere wijzigingen. Deze druk wordt voor de stroomdalgraslanden (6120) en de soortenrijke glanshavergraslanden (6510) hoger ingeschat (namelijk M) dan voor de andere habitats (L), omdat er voor deze habitattypen een substantiële overlap is van hun voorkomen met percelen in professioneel landbouwgebruik.</w:t>
      </w:r>
    </w:p>
    <w:p w:rsidR="001D35CD" w:rsidRPr="00F2096D" w:rsidRDefault="001D35CD" w:rsidP="001D35CD">
      <w:pPr>
        <w:rPr>
          <w:szCs w:val="18"/>
          <w:lang w:val="en-US"/>
        </w:rPr>
      </w:pPr>
      <w:r w:rsidRPr="00F2096D">
        <w:rPr>
          <w:szCs w:val="18"/>
          <w:lang w:val="en-US"/>
        </w:rPr>
        <w:t>A04 Changes in terrain and surface of agricultural areas</w:t>
      </w:r>
    </w:p>
    <w:p w:rsidR="001D35CD" w:rsidRPr="00F2096D" w:rsidRDefault="001D35CD" w:rsidP="00BA145E">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1310, 1330: kenmerkend voor de binnendijkse subtypen (1310_pol, 1330_hpr) is de aanwezigheid van microreliëf (bulten, slenken, laantjes, depressies, poeltjes, sloten). Door het opvoeren en/of nivelleren gaat dit microreliëf verloren, wat ten koste gaat van de kwaliteit of het voorkomen van de habitatsubtypen.</w:t>
      </w:r>
    </w:p>
    <w:p w:rsidR="001D35CD" w:rsidRPr="00F2096D" w:rsidRDefault="001D35CD" w:rsidP="001D35CD">
      <w:pPr>
        <w:rPr>
          <w:szCs w:val="18"/>
          <w:lang w:val="en-US"/>
        </w:rPr>
      </w:pPr>
      <w:r w:rsidRPr="00F2096D">
        <w:rPr>
          <w:szCs w:val="18"/>
          <w:lang w:val="en-US"/>
        </w:rPr>
        <w:t>A06 Abandonment of grassland management (e.g. cessation of grazing or of mowing)</w:t>
      </w:r>
    </w:p>
    <w:p w:rsidR="001D35CD" w:rsidRPr="00F2096D" w:rsidRDefault="001D35CD" w:rsidP="00BA145E">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 xml:space="preserve">6210: het wegvallen van traditioneel beheer en pastorale systemen omvat voor de droge kalkgraslanden en struwelen op kalkbodem de effecten van versnippering en isolatie (druk en bedreiging met hoge impact, analoog als A03 voor de andere </w:t>
      </w:r>
      <w:proofErr w:type="spellStart"/>
      <w:r w:rsidRPr="00F2096D">
        <w:rPr>
          <w:color w:val="000000"/>
          <w:szCs w:val="18"/>
        </w:rPr>
        <w:t>graslandhabitats</w:t>
      </w:r>
      <w:proofErr w:type="spellEnd"/>
      <w:r w:rsidRPr="00F2096D">
        <w:rPr>
          <w:color w:val="000000"/>
          <w:szCs w:val="18"/>
        </w:rPr>
        <w:t xml:space="preserve">). </w:t>
      </w:r>
      <w:r w:rsidRPr="00F2096D">
        <w:rPr>
          <w:color w:val="000000"/>
          <w:szCs w:val="18"/>
        </w:rPr>
        <w:lastRenderedPageBreak/>
        <w:t xml:space="preserve">Bij deze habitat fungeerden rondtrekkende schaapskuddes voorheen als dispersievector voor o.a. plantenzaden. Dit was op zijn minst het geval voor de voorkomens op het plateau van </w:t>
      </w:r>
      <w:proofErr w:type="spellStart"/>
      <w:r w:rsidRPr="00F2096D">
        <w:rPr>
          <w:color w:val="000000"/>
          <w:szCs w:val="18"/>
        </w:rPr>
        <w:t>Caestert</w:t>
      </w:r>
      <w:proofErr w:type="spellEnd"/>
      <w:r w:rsidRPr="00F2096D">
        <w:rPr>
          <w:color w:val="000000"/>
          <w:szCs w:val="18"/>
        </w:rPr>
        <w:t xml:space="preserve"> en eventueel ook</w:t>
      </w:r>
      <w:r w:rsidR="004A3221">
        <w:rPr>
          <w:color w:val="000000"/>
          <w:szCs w:val="18"/>
        </w:rPr>
        <w:t xml:space="preserve"> op enkele tumuli (</w:t>
      </w:r>
      <w:proofErr w:type="spellStart"/>
      <w:r w:rsidR="004A3221">
        <w:rPr>
          <w:color w:val="000000"/>
          <w:szCs w:val="18"/>
        </w:rPr>
        <w:t>Dupae</w:t>
      </w:r>
      <w:proofErr w:type="spellEnd"/>
      <w:r w:rsidR="004A3221">
        <w:rPr>
          <w:color w:val="000000"/>
          <w:szCs w:val="18"/>
        </w:rPr>
        <w:t>, 2013)</w:t>
      </w:r>
      <w:r w:rsidRPr="00F2096D">
        <w:rPr>
          <w:color w:val="000000"/>
          <w:szCs w:val="18"/>
        </w:rPr>
        <w:t>. Hoewel deze werkwijze al vele decennia geleden verdwenen is, werken de effecten daarvan tot op vandaag door. Opnieuw invoeren van stootbegrazing, met verplaatsing van (schaaps)kuddes, als vorm van natuurbeheer kan hier oplossing bieden.</w:t>
      </w:r>
    </w:p>
    <w:p w:rsidR="001D35CD" w:rsidRPr="00F2096D" w:rsidRDefault="001D35CD" w:rsidP="001D35CD">
      <w:pPr>
        <w:rPr>
          <w:szCs w:val="18"/>
          <w:lang w:val="en-US"/>
        </w:rPr>
      </w:pPr>
      <w:r w:rsidRPr="00F2096D">
        <w:rPr>
          <w:szCs w:val="18"/>
          <w:lang w:val="en-US"/>
        </w:rPr>
        <w:t xml:space="preserve">A10 Extensive grazing or </w:t>
      </w:r>
      <w:proofErr w:type="spellStart"/>
      <w:r w:rsidRPr="00F2096D">
        <w:rPr>
          <w:szCs w:val="18"/>
          <w:lang w:val="en-US"/>
        </w:rPr>
        <w:t>undergrazing</w:t>
      </w:r>
      <w:proofErr w:type="spellEnd"/>
      <w:r w:rsidRPr="00F2096D">
        <w:rPr>
          <w:szCs w:val="18"/>
          <w:lang w:val="en-US"/>
        </w:rPr>
        <w:t xml:space="preserve"> by livestock</w:t>
      </w:r>
    </w:p>
    <w:p w:rsidR="001D35CD" w:rsidRPr="00F2096D" w:rsidRDefault="001D35CD" w:rsidP="00BA145E">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1310, 1330: het bestaan van de binnendijkse subtypen (1310_pol, 1330_hpr) is afhankelijk van begrazing, vooral door runderen. Indien deze begrazing extensiveert, evolueren deze habitatsubtypen tot rietvegetaties (Van Uytvanck &amp; De Blust 2012).</w:t>
      </w:r>
    </w:p>
    <w:p w:rsidR="001D35CD" w:rsidRPr="00F2096D" w:rsidRDefault="001D35CD" w:rsidP="001D35CD">
      <w:pPr>
        <w:rPr>
          <w:szCs w:val="18"/>
          <w:lang w:val="en-US"/>
        </w:rPr>
      </w:pPr>
      <w:r w:rsidRPr="00F2096D">
        <w:rPr>
          <w:szCs w:val="18"/>
          <w:lang w:val="en-US"/>
        </w:rPr>
        <w:t>D02 Hydropower  (dams, weirs, run-off-the-river), including infrastructure</w:t>
      </w:r>
    </w:p>
    <w:p w:rsidR="001D35CD" w:rsidRPr="00BA145E" w:rsidRDefault="001D35CD" w:rsidP="00BA145E">
      <w:pPr>
        <w:numPr>
          <w:ilvl w:val="0"/>
          <w:numId w:val="12"/>
        </w:numPr>
        <w:pBdr>
          <w:top w:val="nil"/>
          <w:left w:val="nil"/>
          <w:bottom w:val="nil"/>
          <w:right w:val="nil"/>
          <w:between w:val="nil"/>
        </w:pBdr>
        <w:spacing w:line="276" w:lineRule="auto"/>
        <w:ind w:left="357" w:hanging="357"/>
        <w:rPr>
          <w:szCs w:val="18"/>
        </w:rPr>
      </w:pPr>
      <w:r w:rsidRPr="00BA145E">
        <w:rPr>
          <w:color w:val="000000"/>
          <w:szCs w:val="18"/>
        </w:rPr>
        <w:t xml:space="preserve">3270: heeft vooral betrekking op de Maas, welk van nature gekenmerkt wordt door afvoerpieken. Binnen de huidige situatie is deze </w:t>
      </w:r>
      <w:proofErr w:type="spellStart"/>
      <w:r w:rsidRPr="00BA145E">
        <w:rPr>
          <w:color w:val="000000"/>
          <w:szCs w:val="18"/>
        </w:rPr>
        <w:t>piekigheid</w:t>
      </w:r>
      <w:proofErr w:type="spellEnd"/>
      <w:r w:rsidRPr="00BA145E">
        <w:rPr>
          <w:color w:val="000000"/>
          <w:szCs w:val="18"/>
        </w:rPr>
        <w:t xml:space="preserve"> nog versterkt en zo extreem geworden dat organismen in de oeverzone problemen kunnen ondervinden. Problemen betreffen </w:t>
      </w:r>
      <w:proofErr w:type="spellStart"/>
      <w:r w:rsidRPr="00BA145E">
        <w:rPr>
          <w:color w:val="000000"/>
          <w:szCs w:val="18"/>
        </w:rPr>
        <w:t>hydropeaking</w:t>
      </w:r>
      <w:proofErr w:type="spellEnd"/>
      <w:r w:rsidRPr="00BA145E">
        <w:rPr>
          <w:color w:val="000000"/>
          <w:szCs w:val="18"/>
        </w:rPr>
        <w:t xml:space="preserve"> en onnatuurlijke variatie in het laagwaterregime als gevolg van kunstmatig ophouden of onttrekken van water in droogteperioden. Een bijkomend belangrijk gevolg van </w:t>
      </w:r>
      <w:proofErr w:type="spellStart"/>
      <w:r w:rsidRPr="00BA145E">
        <w:rPr>
          <w:color w:val="000000"/>
          <w:szCs w:val="18"/>
        </w:rPr>
        <w:t>hydropeaking</w:t>
      </w:r>
      <w:proofErr w:type="spellEnd"/>
      <w:r w:rsidRPr="00BA145E">
        <w:rPr>
          <w:color w:val="000000"/>
          <w:szCs w:val="18"/>
        </w:rPr>
        <w:t xml:space="preserve"> voor d</w:t>
      </w:r>
      <w:r w:rsidR="00DC6F55">
        <w:rPr>
          <w:color w:val="000000"/>
          <w:szCs w:val="18"/>
        </w:rPr>
        <w:t>eze</w:t>
      </w:r>
      <w:r w:rsidRPr="00BA145E">
        <w:rPr>
          <w:color w:val="000000"/>
          <w:szCs w:val="18"/>
        </w:rPr>
        <w:t xml:space="preserve"> habitat is het optreden van overdadige slibafzetting op de natuurlijke </w:t>
      </w:r>
      <w:proofErr w:type="spellStart"/>
      <w:r w:rsidRPr="00BA145E">
        <w:rPr>
          <w:color w:val="000000"/>
          <w:szCs w:val="18"/>
        </w:rPr>
        <w:t>grindig</w:t>
      </w:r>
      <w:proofErr w:type="spellEnd"/>
      <w:r w:rsidRPr="00BA145E">
        <w:rPr>
          <w:color w:val="000000"/>
          <w:szCs w:val="18"/>
        </w:rPr>
        <w:t xml:space="preserve">-zandige substraten van rivierbedding en oevers (Van Braeckel </w:t>
      </w:r>
      <w:r w:rsidRPr="00370B38">
        <w:rPr>
          <w:i/>
          <w:color w:val="000000"/>
          <w:szCs w:val="18"/>
        </w:rPr>
        <w:t>et al.</w:t>
      </w:r>
      <w:r w:rsidRPr="00BA145E">
        <w:rPr>
          <w:color w:val="000000"/>
          <w:szCs w:val="18"/>
        </w:rPr>
        <w:t xml:space="preserve"> 2018).</w:t>
      </w:r>
    </w:p>
    <w:p w:rsidR="001D35CD" w:rsidRPr="00BA145E" w:rsidRDefault="001D35CD" w:rsidP="001D35CD">
      <w:pPr>
        <w:rPr>
          <w:szCs w:val="18"/>
          <w:lang w:val="en-US"/>
        </w:rPr>
      </w:pPr>
      <w:r w:rsidRPr="00F2096D">
        <w:rPr>
          <w:szCs w:val="18"/>
          <w:lang w:val="en-US"/>
        </w:rPr>
        <w:t xml:space="preserve">E01 Roads, paths railroads and related infrastructure (e.g. bridges, viaducts, tunnels). </w:t>
      </w:r>
      <w:r w:rsidRPr="00BA145E">
        <w:rPr>
          <w:szCs w:val="18"/>
          <w:lang w:val="en-US"/>
        </w:rPr>
        <w:t>INCL. Pol</w:t>
      </w:r>
      <w:r w:rsidR="00370B38">
        <w:rPr>
          <w:szCs w:val="18"/>
          <w:lang w:val="en-US"/>
        </w:rPr>
        <w:t>l</w:t>
      </w:r>
      <w:r w:rsidRPr="00BA145E">
        <w:rPr>
          <w:szCs w:val="18"/>
          <w:lang w:val="en-US"/>
        </w:rPr>
        <w:t>ution</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2120: omvat diverse effecten va</w:t>
      </w:r>
      <w:bookmarkStart w:id="1" w:name="_GoBack"/>
      <w:bookmarkEnd w:id="1"/>
      <w:r w:rsidRPr="00F2096D">
        <w:rPr>
          <w:color w:val="000000"/>
          <w:szCs w:val="18"/>
        </w:rPr>
        <w:t xml:space="preserve">n verkeer. Dit knelpunt is enkel aangeduid voor habitattype 2120 met belang ‘hoog’ omdat wegen op verschillende plaatsen aan onze kust belemmerend zijn voor de </w:t>
      </w:r>
      <w:proofErr w:type="spellStart"/>
      <w:r w:rsidRPr="00F2096D">
        <w:rPr>
          <w:color w:val="000000"/>
          <w:szCs w:val="18"/>
        </w:rPr>
        <w:t>geomorfodynamiek</w:t>
      </w:r>
      <w:proofErr w:type="spellEnd"/>
      <w:r w:rsidRPr="00F2096D">
        <w:rPr>
          <w:color w:val="000000"/>
          <w:szCs w:val="18"/>
        </w:rPr>
        <w:t xml:space="preserve"> maar niet noodzakelijk een belangrijke barrière vormen voor de verbreiding van organismen. Dit laatste zit vervat in het knelpunt ‘urbanisatie’ (F01).</w:t>
      </w:r>
    </w:p>
    <w:p w:rsidR="001D35CD" w:rsidRPr="00F2096D" w:rsidRDefault="001D35CD" w:rsidP="00BA145E">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Bij andere habitattypen hooguit met belang ‘laag’ aangeduid</w:t>
      </w:r>
    </w:p>
    <w:p w:rsidR="001D35CD" w:rsidRPr="00F2096D" w:rsidRDefault="001D35CD" w:rsidP="001D35CD">
      <w:pPr>
        <w:rPr>
          <w:szCs w:val="18"/>
          <w:lang w:val="en-US"/>
        </w:rPr>
      </w:pPr>
      <w:r w:rsidRPr="00F2096D">
        <w:rPr>
          <w:szCs w:val="18"/>
          <w:lang w:val="en-US"/>
        </w:rPr>
        <w:t xml:space="preserve">F06 Development and maintenance of beach areas for tourism and recreation incl. beach nourishment and beach cleaning </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 xml:space="preserve">1140: ten gunste van toerisme worden bijna jaarlijks zandopspuitingen uitgevoerd ter uitbreiding van het </w:t>
      </w:r>
      <w:proofErr w:type="spellStart"/>
      <w:r w:rsidRPr="00F2096D">
        <w:rPr>
          <w:color w:val="000000"/>
          <w:szCs w:val="18"/>
        </w:rPr>
        <w:t>hoogstrand</w:t>
      </w:r>
      <w:proofErr w:type="spellEnd"/>
      <w:r w:rsidRPr="00F2096D">
        <w:rPr>
          <w:color w:val="000000"/>
          <w:szCs w:val="18"/>
        </w:rPr>
        <w:t xml:space="preserve">, maar veelal gaat dit ten koste van laagstrand. Door </w:t>
      </w:r>
      <w:proofErr w:type="spellStart"/>
      <w:r w:rsidRPr="00F2096D">
        <w:rPr>
          <w:color w:val="000000"/>
          <w:szCs w:val="18"/>
        </w:rPr>
        <w:t>najaars</w:t>
      </w:r>
      <w:proofErr w:type="spellEnd"/>
      <w:r w:rsidRPr="00F2096D">
        <w:rPr>
          <w:color w:val="000000"/>
          <w:szCs w:val="18"/>
        </w:rPr>
        <w:t>- en winterstormen en gewijzigde zeestromingen eroderen ze echter grotendeels. Het nivelleren en niet-selectief reinigen van de stranden belemmert trouwens de ontwikkeling van 2110.</w:t>
      </w:r>
    </w:p>
    <w:p w:rsidR="001D35CD" w:rsidRPr="00F2096D" w:rsidRDefault="001D35CD" w:rsidP="00BA145E">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2110: niet oordeelkundige strandophoging en niet selectieve strandreiniging vernietigen embryonale duinen of tasten de kwaliteit ervan aan. De aanwezigheid van vloedmerken is immers cruciaal voor de vestiging van de eerste vaatplanten en verdere ontwikkeling van het type.</w:t>
      </w:r>
    </w:p>
    <w:p w:rsidR="001D35CD" w:rsidRPr="00F2096D" w:rsidRDefault="001D35CD" w:rsidP="001D35CD">
      <w:pPr>
        <w:rPr>
          <w:szCs w:val="18"/>
          <w:lang w:val="en-US"/>
        </w:rPr>
      </w:pPr>
      <w:r w:rsidRPr="00F2096D">
        <w:rPr>
          <w:szCs w:val="18"/>
          <w:lang w:val="en-US"/>
        </w:rPr>
        <w:t>L04 Natural processes of eutrophication or acidification</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 xml:space="preserve">Bossen: de habitattypen 9160 en 9190 zijn op de meeste standplaatsen in Vlaanderen successiestadia (L02) naar het habitattype 9120. De snelheid van deze successie hangt sterk af van allerhande factoren zoals beheer, verstoringen en stikstofdepositie. Door de sterke isolatie, intensief historisch beheer en tal van andere factoren is de biodiversiteit van de boshabitattypen verstoord wat vaak ongewenste effecten heeft op verstoorde </w:t>
      </w:r>
      <w:proofErr w:type="spellStart"/>
      <w:r w:rsidRPr="00F2096D">
        <w:rPr>
          <w:color w:val="000000"/>
          <w:szCs w:val="18"/>
        </w:rPr>
        <w:t>interspecifieke</w:t>
      </w:r>
      <w:proofErr w:type="spellEnd"/>
      <w:r w:rsidRPr="00F2096D">
        <w:rPr>
          <w:color w:val="000000"/>
          <w:szCs w:val="18"/>
        </w:rPr>
        <w:t xml:space="preserve"> relaties van soorten (L06).</w:t>
      </w:r>
    </w:p>
    <w:p w:rsidR="001D35CD" w:rsidRPr="00F2096D" w:rsidRDefault="001D35CD" w:rsidP="00BA145E">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Elders hooguit als druk met laag belang vermeld</w:t>
      </w:r>
    </w:p>
    <w:p w:rsidR="001D35CD" w:rsidRPr="00F2096D" w:rsidRDefault="00476F9E" w:rsidP="001D35CD">
      <w:pPr>
        <w:rPr>
          <w:szCs w:val="18"/>
        </w:rPr>
      </w:pPr>
      <w:r>
        <w:rPr>
          <w:color w:val="0070C0"/>
          <w:szCs w:val="18"/>
        </w:rPr>
        <w:t>N09: zie duiding in § 2.</w:t>
      </w:r>
      <w:r w:rsidR="00B22298">
        <w:rPr>
          <w:color w:val="0070C0"/>
          <w:szCs w:val="18"/>
        </w:rPr>
        <w:t>2</w:t>
      </w:r>
    </w:p>
    <w:p w:rsidR="001D35CD" w:rsidRPr="001135BC" w:rsidRDefault="001D35CD" w:rsidP="001135BC">
      <w:pPr>
        <w:pStyle w:val="Kop2"/>
      </w:pPr>
      <w:r w:rsidRPr="001135BC">
        <w:lastRenderedPageBreak/>
        <w:t>Overall prioriteit 4 en 5</w:t>
      </w:r>
    </w:p>
    <w:p w:rsidR="001D35CD" w:rsidRPr="00F2096D" w:rsidRDefault="001D35CD" w:rsidP="001D35CD">
      <w:pPr>
        <w:rPr>
          <w:szCs w:val="18"/>
        </w:rPr>
      </w:pPr>
      <w:r w:rsidRPr="00F2096D">
        <w:rPr>
          <w:szCs w:val="18"/>
        </w:rPr>
        <w:t xml:space="preserve">Onderstaande lijst drukken is hier niet verder geduid, omdat ze op bovenlokaal tot regionaal niveau een minder belangrijke rol vervullen. </w:t>
      </w:r>
      <w:r w:rsidRPr="00476F9E">
        <w:rPr>
          <w:szCs w:val="18"/>
        </w:rPr>
        <w:t>LET WEL: op niveau van individuele habitattypen blijft het origineel toeg</w:t>
      </w:r>
      <w:r w:rsidR="00476F9E">
        <w:rPr>
          <w:szCs w:val="18"/>
        </w:rPr>
        <w:t>e</w:t>
      </w:r>
      <w:r w:rsidRPr="00476F9E">
        <w:rPr>
          <w:szCs w:val="18"/>
        </w:rPr>
        <w:t>kende belang ‘hoog’ en ‘matig’ gelden!</w:t>
      </w:r>
    </w:p>
    <w:p w:rsidR="001D35CD" w:rsidRPr="00F2096D" w:rsidRDefault="00476F9E" w:rsidP="00476F9E">
      <w:pPr>
        <w:pStyle w:val="Bijschrift"/>
      </w:pPr>
      <w:r>
        <w:t xml:space="preserve">Tabel 7. </w:t>
      </w:r>
      <w:r w:rsidRPr="00F2096D">
        <w:t xml:space="preserve">Aan de EU gerapporteerde drukken (naamgeving volgens de door de EU voorgeschreven lijst) die in deze analyse een bovenlokale tot regionale </w:t>
      </w:r>
      <w:r w:rsidRPr="00476F9E">
        <w:t xml:space="preserve">prioriteit </w:t>
      </w:r>
      <w:r>
        <w:t>4 en 5</w:t>
      </w:r>
      <w:r w:rsidRPr="00476F9E">
        <w:t xml:space="preserve"> </w:t>
      </w:r>
      <w:r w:rsidRPr="00F2096D">
        <w:t>krijgen, met differentiatie in prioriteit tussen de habitatgroepen.</w:t>
      </w:r>
    </w:p>
    <w:tbl>
      <w:tblPr>
        <w:tblW w:w="9839" w:type="dxa"/>
        <w:tblLayout w:type="fixed"/>
        <w:tblLook w:val="0400" w:firstRow="0" w:lastRow="0" w:firstColumn="0" w:lastColumn="0" w:noHBand="0" w:noVBand="1"/>
      </w:tblPr>
      <w:tblGrid>
        <w:gridCol w:w="5173"/>
        <w:gridCol w:w="522"/>
        <w:gridCol w:w="64"/>
        <w:gridCol w:w="352"/>
        <w:gridCol w:w="56"/>
        <w:gridCol w:w="360"/>
        <w:gridCol w:w="48"/>
        <w:gridCol w:w="368"/>
        <w:gridCol w:w="40"/>
        <w:gridCol w:w="376"/>
        <w:gridCol w:w="32"/>
        <w:gridCol w:w="384"/>
        <w:gridCol w:w="24"/>
        <w:gridCol w:w="384"/>
        <w:gridCol w:w="24"/>
        <w:gridCol w:w="384"/>
        <w:gridCol w:w="24"/>
        <w:gridCol w:w="392"/>
        <w:gridCol w:w="16"/>
        <w:gridCol w:w="400"/>
        <w:gridCol w:w="8"/>
        <w:gridCol w:w="408"/>
      </w:tblGrid>
      <w:tr w:rsidR="001D35CD" w:rsidRPr="00476F9E" w:rsidTr="00F2096D">
        <w:trPr>
          <w:cantSplit/>
          <w:trHeight w:val="1260"/>
        </w:trPr>
        <w:tc>
          <w:tcPr>
            <w:tcW w:w="5173" w:type="dxa"/>
            <w:tcBorders>
              <w:top w:val="single" w:sz="4" w:space="0" w:color="auto"/>
              <w:left w:val="nil"/>
              <w:bottom w:val="single" w:sz="4" w:space="0" w:color="auto"/>
              <w:right w:val="nil"/>
            </w:tcBorders>
            <w:shd w:val="clear" w:color="auto" w:fill="auto"/>
          </w:tcPr>
          <w:p w:rsidR="001D35CD" w:rsidRPr="00476F9E" w:rsidRDefault="001D35CD" w:rsidP="00476F9E">
            <w:pPr>
              <w:spacing w:after="120" w:line="240" w:lineRule="auto"/>
              <w:rPr>
                <w:b/>
                <w:color w:val="000000"/>
                <w:sz w:val="16"/>
                <w:szCs w:val="16"/>
              </w:rPr>
            </w:pPr>
            <w:r w:rsidRPr="00476F9E">
              <w:rPr>
                <w:b/>
                <w:color w:val="000000"/>
                <w:sz w:val="16"/>
                <w:szCs w:val="16"/>
              </w:rPr>
              <w:t>Druk (a)</w:t>
            </w:r>
          </w:p>
        </w:tc>
        <w:tc>
          <w:tcPr>
            <w:tcW w:w="522" w:type="dxa"/>
            <w:tcBorders>
              <w:top w:val="single" w:sz="4" w:space="0" w:color="auto"/>
              <w:left w:val="single" w:sz="4" w:space="0" w:color="000000"/>
              <w:bottom w:val="single" w:sz="4" w:space="0" w:color="auto"/>
              <w:right w:val="nil"/>
            </w:tcBorders>
            <w:shd w:val="clear" w:color="auto" w:fill="auto"/>
            <w:textDirection w:val="btLr"/>
          </w:tcPr>
          <w:p w:rsidR="001D35CD" w:rsidRPr="00476F9E" w:rsidRDefault="001D35CD" w:rsidP="00476F9E">
            <w:pPr>
              <w:spacing w:after="120" w:line="240" w:lineRule="auto"/>
              <w:ind w:left="113" w:right="113"/>
              <w:rPr>
                <w:b/>
                <w:color w:val="000000"/>
                <w:sz w:val="16"/>
                <w:szCs w:val="16"/>
              </w:rPr>
            </w:pPr>
            <w:r w:rsidRPr="00476F9E">
              <w:rPr>
                <w:b/>
                <w:color w:val="000000"/>
                <w:sz w:val="16"/>
                <w:szCs w:val="16"/>
              </w:rPr>
              <w:t>zilt en estuaria</w:t>
            </w:r>
          </w:p>
        </w:tc>
        <w:tc>
          <w:tcPr>
            <w:tcW w:w="416" w:type="dxa"/>
            <w:gridSpan w:val="2"/>
            <w:tcBorders>
              <w:top w:val="single" w:sz="4" w:space="0" w:color="auto"/>
              <w:left w:val="nil"/>
              <w:bottom w:val="single" w:sz="4" w:space="0" w:color="auto"/>
              <w:right w:val="nil"/>
            </w:tcBorders>
            <w:shd w:val="clear" w:color="auto" w:fill="auto"/>
            <w:textDirection w:val="btLr"/>
          </w:tcPr>
          <w:p w:rsidR="001D35CD" w:rsidRPr="00476F9E" w:rsidRDefault="001D35CD" w:rsidP="00476F9E">
            <w:pPr>
              <w:spacing w:after="120" w:line="240" w:lineRule="auto"/>
              <w:ind w:left="113" w:right="113"/>
              <w:rPr>
                <w:b/>
                <w:color w:val="000000"/>
                <w:sz w:val="16"/>
                <w:szCs w:val="16"/>
              </w:rPr>
            </w:pPr>
            <w:r w:rsidRPr="00476F9E">
              <w:rPr>
                <w:b/>
                <w:color w:val="000000"/>
                <w:sz w:val="16"/>
                <w:szCs w:val="16"/>
              </w:rPr>
              <w:t>kustduin</w:t>
            </w:r>
          </w:p>
        </w:tc>
        <w:tc>
          <w:tcPr>
            <w:tcW w:w="416" w:type="dxa"/>
            <w:gridSpan w:val="2"/>
            <w:tcBorders>
              <w:top w:val="single" w:sz="4" w:space="0" w:color="auto"/>
              <w:left w:val="nil"/>
              <w:bottom w:val="single" w:sz="4" w:space="0" w:color="auto"/>
              <w:right w:val="nil"/>
            </w:tcBorders>
            <w:shd w:val="clear" w:color="auto" w:fill="auto"/>
            <w:textDirection w:val="btLr"/>
          </w:tcPr>
          <w:p w:rsidR="001D35CD" w:rsidRPr="00476F9E" w:rsidRDefault="001D35CD" w:rsidP="00476F9E">
            <w:pPr>
              <w:spacing w:after="120" w:line="240" w:lineRule="auto"/>
              <w:ind w:left="113" w:right="113"/>
              <w:rPr>
                <w:b/>
                <w:color w:val="000000"/>
                <w:sz w:val="16"/>
                <w:szCs w:val="16"/>
              </w:rPr>
            </w:pPr>
            <w:r w:rsidRPr="00476F9E">
              <w:rPr>
                <w:b/>
                <w:color w:val="000000"/>
                <w:sz w:val="16"/>
                <w:szCs w:val="16"/>
              </w:rPr>
              <w:t>wateren</w:t>
            </w:r>
          </w:p>
        </w:tc>
        <w:tc>
          <w:tcPr>
            <w:tcW w:w="416" w:type="dxa"/>
            <w:gridSpan w:val="2"/>
            <w:tcBorders>
              <w:top w:val="single" w:sz="4" w:space="0" w:color="auto"/>
              <w:left w:val="nil"/>
              <w:bottom w:val="single" w:sz="4" w:space="0" w:color="auto"/>
              <w:right w:val="nil"/>
            </w:tcBorders>
            <w:shd w:val="clear" w:color="auto" w:fill="auto"/>
            <w:textDirection w:val="btLr"/>
          </w:tcPr>
          <w:p w:rsidR="001D35CD" w:rsidRPr="00476F9E" w:rsidRDefault="001D35CD" w:rsidP="00476F9E">
            <w:pPr>
              <w:spacing w:after="120" w:line="240" w:lineRule="auto"/>
              <w:ind w:left="113" w:right="113"/>
              <w:rPr>
                <w:b/>
                <w:color w:val="000000"/>
                <w:sz w:val="16"/>
                <w:szCs w:val="16"/>
              </w:rPr>
            </w:pPr>
            <w:r w:rsidRPr="00476F9E">
              <w:rPr>
                <w:b/>
                <w:color w:val="000000"/>
                <w:sz w:val="16"/>
                <w:szCs w:val="16"/>
              </w:rPr>
              <w:t>heiden</w:t>
            </w:r>
          </w:p>
        </w:tc>
        <w:tc>
          <w:tcPr>
            <w:tcW w:w="416" w:type="dxa"/>
            <w:gridSpan w:val="2"/>
            <w:tcBorders>
              <w:top w:val="single" w:sz="4" w:space="0" w:color="auto"/>
              <w:left w:val="nil"/>
              <w:bottom w:val="single" w:sz="4" w:space="0" w:color="auto"/>
              <w:right w:val="nil"/>
            </w:tcBorders>
            <w:shd w:val="clear" w:color="auto" w:fill="auto"/>
            <w:textDirection w:val="btLr"/>
          </w:tcPr>
          <w:p w:rsidR="001D35CD" w:rsidRPr="00476F9E" w:rsidRDefault="001D35CD" w:rsidP="00476F9E">
            <w:pPr>
              <w:spacing w:after="120" w:line="240" w:lineRule="auto"/>
              <w:ind w:left="113" w:right="113"/>
              <w:rPr>
                <w:b/>
                <w:color w:val="000000"/>
                <w:sz w:val="16"/>
                <w:szCs w:val="16"/>
              </w:rPr>
            </w:pPr>
            <w:r w:rsidRPr="00476F9E">
              <w:rPr>
                <w:b/>
                <w:color w:val="000000"/>
                <w:sz w:val="16"/>
                <w:szCs w:val="16"/>
              </w:rPr>
              <w:t>graslanden</w:t>
            </w:r>
          </w:p>
        </w:tc>
        <w:tc>
          <w:tcPr>
            <w:tcW w:w="416" w:type="dxa"/>
            <w:gridSpan w:val="2"/>
            <w:tcBorders>
              <w:top w:val="single" w:sz="4" w:space="0" w:color="auto"/>
              <w:left w:val="nil"/>
              <w:bottom w:val="single" w:sz="4" w:space="0" w:color="auto"/>
              <w:right w:val="nil"/>
            </w:tcBorders>
            <w:shd w:val="clear" w:color="auto" w:fill="auto"/>
            <w:textDirection w:val="btLr"/>
          </w:tcPr>
          <w:p w:rsidR="001D35CD" w:rsidRPr="00476F9E" w:rsidRDefault="001D35CD" w:rsidP="00476F9E">
            <w:pPr>
              <w:spacing w:after="120" w:line="240" w:lineRule="auto"/>
              <w:ind w:left="113" w:right="113"/>
              <w:rPr>
                <w:b/>
                <w:color w:val="000000"/>
                <w:sz w:val="16"/>
                <w:szCs w:val="16"/>
              </w:rPr>
            </w:pPr>
            <w:r w:rsidRPr="00476F9E">
              <w:rPr>
                <w:b/>
                <w:color w:val="000000"/>
                <w:sz w:val="16"/>
                <w:szCs w:val="16"/>
              </w:rPr>
              <w:t xml:space="preserve">veen </w:t>
            </w:r>
          </w:p>
        </w:tc>
        <w:tc>
          <w:tcPr>
            <w:tcW w:w="408" w:type="dxa"/>
            <w:gridSpan w:val="2"/>
            <w:tcBorders>
              <w:top w:val="single" w:sz="4" w:space="0" w:color="auto"/>
              <w:left w:val="nil"/>
              <w:bottom w:val="single" w:sz="4" w:space="0" w:color="auto"/>
              <w:right w:val="nil"/>
            </w:tcBorders>
            <w:shd w:val="clear" w:color="auto" w:fill="auto"/>
            <w:textDirection w:val="btLr"/>
          </w:tcPr>
          <w:p w:rsidR="001D35CD" w:rsidRPr="00476F9E" w:rsidRDefault="001D35CD" w:rsidP="00476F9E">
            <w:pPr>
              <w:spacing w:after="120" w:line="240" w:lineRule="auto"/>
              <w:ind w:left="113" w:right="113"/>
              <w:rPr>
                <w:b/>
                <w:color w:val="000000"/>
                <w:sz w:val="16"/>
                <w:szCs w:val="16"/>
              </w:rPr>
            </w:pPr>
            <w:r w:rsidRPr="00476F9E">
              <w:rPr>
                <w:b/>
                <w:color w:val="000000"/>
                <w:sz w:val="16"/>
                <w:szCs w:val="16"/>
              </w:rPr>
              <w:t>bos</w:t>
            </w:r>
          </w:p>
        </w:tc>
        <w:tc>
          <w:tcPr>
            <w:tcW w:w="408" w:type="dxa"/>
            <w:gridSpan w:val="2"/>
            <w:tcBorders>
              <w:top w:val="single" w:sz="4" w:space="0" w:color="auto"/>
              <w:left w:val="single" w:sz="4" w:space="0" w:color="000000"/>
              <w:bottom w:val="single" w:sz="4" w:space="0" w:color="auto"/>
              <w:right w:val="nil"/>
            </w:tcBorders>
            <w:shd w:val="clear" w:color="auto" w:fill="auto"/>
            <w:textDirection w:val="btLr"/>
          </w:tcPr>
          <w:p w:rsidR="001D35CD" w:rsidRPr="00476F9E" w:rsidRDefault="001D35CD" w:rsidP="00476F9E">
            <w:pPr>
              <w:spacing w:after="120" w:line="240" w:lineRule="auto"/>
              <w:ind w:left="113" w:right="113"/>
              <w:rPr>
                <w:b/>
                <w:sz w:val="16"/>
                <w:szCs w:val="16"/>
              </w:rPr>
            </w:pPr>
            <w:r w:rsidRPr="00476F9E">
              <w:rPr>
                <w:b/>
                <w:sz w:val="16"/>
                <w:szCs w:val="16"/>
              </w:rPr>
              <w:t xml:space="preserve"># </w:t>
            </w:r>
            <w:proofErr w:type="spellStart"/>
            <w:r w:rsidRPr="00476F9E">
              <w:rPr>
                <w:b/>
                <w:sz w:val="16"/>
                <w:szCs w:val="16"/>
              </w:rPr>
              <w:t>prio</w:t>
            </w:r>
            <w:proofErr w:type="spellEnd"/>
            <w:r w:rsidRPr="00476F9E">
              <w:rPr>
                <w:b/>
                <w:sz w:val="16"/>
                <w:szCs w:val="16"/>
              </w:rPr>
              <w:t xml:space="preserve"> 1 (b)</w:t>
            </w:r>
          </w:p>
        </w:tc>
        <w:tc>
          <w:tcPr>
            <w:tcW w:w="416" w:type="dxa"/>
            <w:gridSpan w:val="2"/>
            <w:tcBorders>
              <w:top w:val="single" w:sz="4" w:space="0" w:color="auto"/>
              <w:left w:val="nil"/>
              <w:bottom w:val="single" w:sz="4" w:space="0" w:color="auto"/>
              <w:right w:val="nil"/>
            </w:tcBorders>
            <w:shd w:val="clear" w:color="auto" w:fill="auto"/>
            <w:textDirection w:val="btLr"/>
          </w:tcPr>
          <w:p w:rsidR="001D35CD" w:rsidRPr="00476F9E" w:rsidRDefault="001D35CD" w:rsidP="00476F9E">
            <w:pPr>
              <w:spacing w:after="120" w:line="240" w:lineRule="auto"/>
              <w:ind w:left="113" w:right="113"/>
              <w:rPr>
                <w:b/>
                <w:sz w:val="16"/>
                <w:szCs w:val="16"/>
              </w:rPr>
            </w:pPr>
            <w:r w:rsidRPr="00476F9E">
              <w:rPr>
                <w:b/>
                <w:sz w:val="16"/>
                <w:szCs w:val="16"/>
              </w:rPr>
              <w:t xml:space="preserve"># </w:t>
            </w:r>
            <w:proofErr w:type="spellStart"/>
            <w:r w:rsidRPr="00476F9E">
              <w:rPr>
                <w:b/>
                <w:sz w:val="16"/>
                <w:szCs w:val="16"/>
              </w:rPr>
              <w:t>prio</w:t>
            </w:r>
            <w:proofErr w:type="spellEnd"/>
            <w:r w:rsidRPr="00476F9E">
              <w:rPr>
                <w:b/>
                <w:sz w:val="16"/>
                <w:szCs w:val="16"/>
              </w:rPr>
              <w:t xml:space="preserve"> 2</w:t>
            </w:r>
          </w:p>
        </w:tc>
        <w:tc>
          <w:tcPr>
            <w:tcW w:w="416" w:type="dxa"/>
            <w:gridSpan w:val="2"/>
            <w:tcBorders>
              <w:top w:val="single" w:sz="4" w:space="0" w:color="auto"/>
              <w:left w:val="nil"/>
              <w:bottom w:val="single" w:sz="4" w:space="0" w:color="auto"/>
              <w:right w:val="nil"/>
            </w:tcBorders>
            <w:shd w:val="clear" w:color="auto" w:fill="auto"/>
            <w:textDirection w:val="btLr"/>
          </w:tcPr>
          <w:p w:rsidR="001D35CD" w:rsidRPr="00476F9E" w:rsidRDefault="001D35CD" w:rsidP="00476F9E">
            <w:pPr>
              <w:spacing w:after="120" w:line="240" w:lineRule="auto"/>
              <w:ind w:left="113" w:right="113"/>
              <w:rPr>
                <w:b/>
                <w:color w:val="BFBFBF"/>
                <w:sz w:val="16"/>
                <w:szCs w:val="16"/>
              </w:rPr>
            </w:pPr>
            <w:r w:rsidRPr="00476F9E">
              <w:rPr>
                <w:b/>
                <w:color w:val="BFBFBF"/>
                <w:sz w:val="16"/>
                <w:szCs w:val="16"/>
              </w:rPr>
              <w:t xml:space="preserve"># </w:t>
            </w:r>
            <w:proofErr w:type="spellStart"/>
            <w:r w:rsidRPr="00476F9E">
              <w:rPr>
                <w:b/>
                <w:color w:val="BFBFBF"/>
                <w:sz w:val="16"/>
                <w:szCs w:val="16"/>
              </w:rPr>
              <w:t>prio</w:t>
            </w:r>
            <w:proofErr w:type="spellEnd"/>
            <w:r w:rsidRPr="00476F9E">
              <w:rPr>
                <w:b/>
                <w:color w:val="BFBFBF"/>
                <w:sz w:val="16"/>
                <w:szCs w:val="16"/>
              </w:rPr>
              <w:t xml:space="preserve"> 3</w:t>
            </w:r>
          </w:p>
        </w:tc>
        <w:tc>
          <w:tcPr>
            <w:tcW w:w="416" w:type="dxa"/>
            <w:gridSpan w:val="2"/>
            <w:tcBorders>
              <w:top w:val="single" w:sz="4" w:space="0" w:color="auto"/>
              <w:left w:val="nil"/>
              <w:bottom w:val="single" w:sz="4" w:space="0" w:color="auto"/>
              <w:right w:val="nil"/>
            </w:tcBorders>
            <w:shd w:val="clear" w:color="auto" w:fill="auto"/>
            <w:textDirection w:val="btLr"/>
          </w:tcPr>
          <w:p w:rsidR="001D35CD" w:rsidRPr="00476F9E" w:rsidRDefault="001D35CD" w:rsidP="00476F9E">
            <w:pPr>
              <w:spacing w:after="120" w:line="240" w:lineRule="auto"/>
              <w:ind w:left="113" w:right="113"/>
              <w:rPr>
                <w:b/>
                <w:color w:val="BFBFBF"/>
                <w:sz w:val="16"/>
                <w:szCs w:val="16"/>
              </w:rPr>
            </w:pPr>
            <w:r w:rsidRPr="00476F9E">
              <w:rPr>
                <w:b/>
                <w:color w:val="BFBFBF"/>
                <w:sz w:val="16"/>
                <w:szCs w:val="16"/>
              </w:rPr>
              <w:t xml:space="preserve"># </w:t>
            </w:r>
            <w:proofErr w:type="spellStart"/>
            <w:r w:rsidRPr="00476F9E">
              <w:rPr>
                <w:b/>
                <w:color w:val="BFBFBF"/>
                <w:sz w:val="16"/>
                <w:szCs w:val="16"/>
              </w:rPr>
              <w:t>prio</w:t>
            </w:r>
            <w:proofErr w:type="spellEnd"/>
            <w:r w:rsidRPr="00476F9E">
              <w:rPr>
                <w:b/>
                <w:color w:val="BFBFBF"/>
                <w:sz w:val="16"/>
                <w:szCs w:val="16"/>
              </w:rPr>
              <w:t xml:space="preserve"> 4</w:t>
            </w:r>
          </w:p>
        </w:tc>
      </w:tr>
      <w:tr w:rsidR="001D35CD" w:rsidRPr="00476F9E" w:rsidTr="00F2096D">
        <w:trPr>
          <w:trHeight w:val="720"/>
        </w:trPr>
        <w:tc>
          <w:tcPr>
            <w:tcW w:w="5173" w:type="dxa"/>
            <w:tcBorders>
              <w:top w:val="single" w:sz="4" w:space="0" w:color="auto"/>
              <w:left w:val="nil"/>
              <w:bottom w:val="single" w:sz="4" w:space="0" w:color="A6A6A6" w:themeColor="background1" w:themeShade="A6"/>
              <w:right w:val="nil"/>
            </w:tcBorders>
            <w:shd w:val="clear" w:color="auto" w:fill="auto"/>
          </w:tcPr>
          <w:p w:rsidR="001D35CD" w:rsidRPr="00370B38" w:rsidRDefault="001D35CD" w:rsidP="00476F9E">
            <w:pPr>
              <w:spacing w:after="120" w:line="240" w:lineRule="auto"/>
              <w:rPr>
                <w:color w:val="000000"/>
                <w:sz w:val="16"/>
                <w:szCs w:val="16"/>
                <w:lang w:val="en-US"/>
              </w:rPr>
            </w:pPr>
            <w:r w:rsidRPr="00476F9E">
              <w:rPr>
                <w:color w:val="000000"/>
                <w:sz w:val="16"/>
                <w:szCs w:val="16"/>
                <w:lang w:val="en-US"/>
              </w:rPr>
              <w:t>E06 air po</w:t>
            </w:r>
            <w:r w:rsidR="00370B38">
              <w:rPr>
                <w:color w:val="000000"/>
                <w:sz w:val="16"/>
                <w:szCs w:val="16"/>
                <w:lang w:val="en-US"/>
              </w:rPr>
              <w:t>l</w:t>
            </w:r>
            <w:r w:rsidRPr="00476F9E">
              <w:rPr>
                <w:color w:val="000000"/>
                <w:sz w:val="16"/>
                <w:szCs w:val="16"/>
                <w:lang w:val="en-US"/>
              </w:rPr>
              <w:t xml:space="preserve">lution not directly attributed to specific transport activities!!!! </w:t>
            </w:r>
            <w:r w:rsidRPr="00370B38">
              <w:rPr>
                <w:color w:val="000000"/>
                <w:sz w:val="16"/>
                <w:szCs w:val="16"/>
                <w:lang w:val="en-US"/>
              </w:rPr>
              <w:t xml:space="preserve">= </w:t>
            </w:r>
            <w:r w:rsidRPr="00370B38">
              <w:rPr>
                <w:color w:val="000000"/>
                <w:sz w:val="16"/>
                <w:szCs w:val="16"/>
                <w:lang w:val="en-GB"/>
              </w:rPr>
              <w:t>Land, water and air transport  activities generating air pollution</w:t>
            </w:r>
          </w:p>
        </w:tc>
        <w:tc>
          <w:tcPr>
            <w:tcW w:w="586" w:type="dxa"/>
            <w:gridSpan w:val="2"/>
            <w:tcBorders>
              <w:top w:val="single" w:sz="4" w:space="0" w:color="auto"/>
              <w:left w:val="single" w:sz="4" w:space="0" w:color="000000"/>
              <w:bottom w:val="single" w:sz="4" w:space="0" w:color="A6A6A6" w:themeColor="background1" w:themeShade="A6"/>
              <w:right w:val="nil"/>
            </w:tcBorders>
            <w:shd w:val="clear" w:color="auto" w:fill="auto"/>
          </w:tcPr>
          <w:p w:rsidR="001D35CD" w:rsidRPr="00370B38" w:rsidRDefault="001D35CD" w:rsidP="00476F9E">
            <w:pPr>
              <w:spacing w:after="120" w:line="240" w:lineRule="auto"/>
              <w:jc w:val="center"/>
              <w:rPr>
                <w:color w:val="000000"/>
                <w:sz w:val="16"/>
                <w:szCs w:val="16"/>
                <w:lang w:val="en-US"/>
              </w:rPr>
            </w:pPr>
            <w:r w:rsidRPr="00370B38">
              <w:rPr>
                <w:color w:val="000000"/>
                <w:sz w:val="16"/>
                <w:szCs w:val="16"/>
                <w:lang w:val="en-US"/>
              </w:rPr>
              <w:t> </w:t>
            </w:r>
          </w:p>
        </w:tc>
        <w:tc>
          <w:tcPr>
            <w:tcW w:w="408" w:type="dxa"/>
            <w:gridSpan w:val="2"/>
            <w:tcBorders>
              <w:top w:val="single" w:sz="4" w:space="0" w:color="auto"/>
              <w:left w:val="nil"/>
              <w:bottom w:val="single" w:sz="4" w:space="0" w:color="A6A6A6" w:themeColor="background1" w:themeShade="A6"/>
              <w:right w:val="nil"/>
            </w:tcBorders>
            <w:shd w:val="clear" w:color="auto" w:fill="auto"/>
          </w:tcPr>
          <w:p w:rsidR="001D35CD" w:rsidRPr="00370B38" w:rsidRDefault="001D35CD" w:rsidP="00476F9E">
            <w:pPr>
              <w:spacing w:after="120" w:line="240" w:lineRule="auto"/>
              <w:jc w:val="center"/>
              <w:rPr>
                <w:color w:val="000000"/>
                <w:sz w:val="16"/>
                <w:szCs w:val="16"/>
                <w:lang w:val="en-US"/>
              </w:rPr>
            </w:pPr>
          </w:p>
        </w:tc>
        <w:tc>
          <w:tcPr>
            <w:tcW w:w="408" w:type="dxa"/>
            <w:gridSpan w:val="2"/>
            <w:tcBorders>
              <w:top w:val="single" w:sz="4" w:space="0" w:color="auto"/>
              <w:left w:val="nil"/>
              <w:bottom w:val="single" w:sz="4" w:space="0" w:color="A6A6A6" w:themeColor="background1" w:themeShade="A6"/>
              <w:right w:val="nil"/>
            </w:tcBorders>
            <w:shd w:val="clear" w:color="auto" w:fill="auto"/>
          </w:tcPr>
          <w:p w:rsidR="001D35CD" w:rsidRPr="00370B38" w:rsidRDefault="001D35CD" w:rsidP="00476F9E">
            <w:pPr>
              <w:spacing w:after="120" w:line="240" w:lineRule="auto"/>
              <w:jc w:val="center"/>
              <w:rPr>
                <w:color w:val="000000"/>
                <w:sz w:val="16"/>
                <w:szCs w:val="16"/>
                <w:lang w:val="en-US"/>
              </w:rPr>
            </w:pPr>
          </w:p>
        </w:tc>
        <w:tc>
          <w:tcPr>
            <w:tcW w:w="408" w:type="dxa"/>
            <w:gridSpan w:val="2"/>
            <w:tcBorders>
              <w:top w:val="single" w:sz="4" w:space="0" w:color="auto"/>
              <w:left w:val="nil"/>
              <w:bottom w:val="single" w:sz="4" w:space="0" w:color="A6A6A6" w:themeColor="background1" w:themeShade="A6"/>
              <w:right w:val="nil"/>
            </w:tcBorders>
            <w:shd w:val="clear" w:color="auto" w:fill="auto"/>
          </w:tcPr>
          <w:p w:rsidR="001D35CD" w:rsidRPr="00370B38" w:rsidRDefault="001D35CD" w:rsidP="00476F9E">
            <w:pPr>
              <w:spacing w:after="120" w:line="240" w:lineRule="auto"/>
              <w:jc w:val="center"/>
              <w:rPr>
                <w:color w:val="000000"/>
                <w:sz w:val="16"/>
                <w:szCs w:val="16"/>
                <w:lang w:val="en-US"/>
              </w:rPr>
            </w:pPr>
          </w:p>
        </w:tc>
        <w:tc>
          <w:tcPr>
            <w:tcW w:w="408" w:type="dxa"/>
            <w:gridSpan w:val="2"/>
            <w:tcBorders>
              <w:top w:val="single" w:sz="4" w:space="0" w:color="auto"/>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r w:rsidRPr="00476F9E">
              <w:rPr>
                <w:color w:val="000000"/>
                <w:sz w:val="16"/>
                <w:szCs w:val="16"/>
              </w:rPr>
              <w:t>4</w:t>
            </w:r>
          </w:p>
        </w:tc>
        <w:tc>
          <w:tcPr>
            <w:tcW w:w="408" w:type="dxa"/>
            <w:gridSpan w:val="2"/>
            <w:tcBorders>
              <w:top w:val="single" w:sz="4" w:space="0" w:color="auto"/>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uto"/>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r w:rsidRPr="00476F9E">
              <w:rPr>
                <w:color w:val="000000"/>
                <w:sz w:val="16"/>
                <w:szCs w:val="16"/>
              </w:rPr>
              <w:t>5</w:t>
            </w:r>
          </w:p>
        </w:tc>
        <w:tc>
          <w:tcPr>
            <w:tcW w:w="408" w:type="dxa"/>
            <w:gridSpan w:val="2"/>
            <w:tcBorders>
              <w:top w:val="single" w:sz="4" w:space="0" w:color="auto"/>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uto"/>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uto"/>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0</w:t>
            </w:r>
          </w:p>
        </w:tc>
        <w:tc>
          <w:tcPr>
            <w:tcW w:w="408" w:type="dxa"/>
            <w:tcBorders>
              <w:top w:val="single" w:sz="4" w:space="0" w:color="auto"/>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1</w:t>
            </w:r>
          </w:p>
        </w:tc>
      </w:tr>
      <w:tr w:rsidR="001D35CD" w:rsidRPr="00476F9E" w:rsidTr="00F2096D">
        <w:trPr>
          <w:trHeight w:val="48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000000"/>
                <w:sz w:val="16"/>
                <w:szCs w:val="16"/>
                <w:lang w:val="en-US"/>
              </w:rPr>
            </w:pPr>
            <w:r w:rsidRPr="00476F9E">
              <w:rPr>
                <w:color w:val="000000"/>
                <w:sz w:val="16"/>
                <w:szCs w:val="16"/>
                <w:lang w:val="en-US"/>
              </w:rPr>
              <w:t>F05 Creation or development of sports, tourism and leisure infrastructure (outside the urban or recreational areas)</w:t>
            </w:r>
          </w:p>
        </w:tc>
        <w:tc>
          <w:tcPr>
            <w:tcW w:w="586" w:type="dxa"/>
            <w:gridSpan w:val="2"/>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r w:rsidRPr="00476F9E">
              <w:rPr>
                <w:color w:val="000000"/>
                <w:sz w:val="16"/>
                <w:szCs w:val="16"/>
                <w:lang w:val="en-US"/>
              </w:rPr>
              <w:t> </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r w:rsidRPr="00476F9E">
              <w:rPr>
                <w:color w:val="000000"/>
                <w:sz w:val="16"/>
                <w:szCs w:val="16"/>
              </w:rPr>
              <w:t>4</w:t>
            </w:r>
          </w:p>
        </w:tc>
        <w:tc>
          <w:tcPr>
            <w:tcW w:w="408" w:type="dxa"/>
            <w:gridSpan w:val="2"/>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0</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1</w:t>
            </w:r>
          </w:p>
        </w:tc>
      </w:tr>
      <w:tr w:rsidR="001D35CD" w:rsidRPr="00476F9E" w:rsidTr="00F2096D">
        <w:trPr>
          <w:trHeight w:val="48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000000"/>
                <w:sz w:val="16"/>
                <w:szCs w:val="16"/>
                <w:lang w:val="en-US"/>
              </w:rPr>
            </w:pPr>
            <w:r w:rsidRPr="00476F9E">
              <w:rPr>
                <w:color w:val="000000"/>
                <w:sz w:val="16"/>
                <w:szCs w:val="16"/>
                <w:lang w:val="en-US"/>
              </w:rPr>
              <w:t>F33 Abstraction of ground and surface waters (including marine) for public water supply and recreational use</w:t>
            </w:r>
          </w:p>
        </w:tc>
        <w:tc>
          <w:tcPr>
            <w:tcW w:w="586" w:type="dxa"/>
            <w:gridSpan w:val="2"/>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r w:rsidRPr="00476F9E">
              <w:rPr>
                <w:color w:val="000000"/>
                <w:sz w:val="16"/>
                <w:szCs w:val="16"/>
                <w:lang w:val="en-US"/>
              </w:rPr>
              <w:t> </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r w:rsidRPr="00476F9E">
              <w:rPr>
                <w:color w:val="000000"/>
                <w:sz w:val="16"/>
                <w:szCs w:val="16"/>
              </w:rPr>
              <w:t>4</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0</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1</w:t>
            </w:r>
          </w:p>
        </w:tc>
      </w:tr>
      <w:tr w:rsidR="001D35CD" w:rsidRPr="00476F9E" w:rsidTr="00F2096D">
        <w:trPr>
          <w:trHeight w:val="72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000000"/>
                <w:sz w:val="16"/>
                <w:szCs w:val="16"/>
                <w:lang w:val="en-US"/>
              </w:rPr>
            </w:pPr>
            <w:r w:rsidRPr="00476F9E">
              <w:rPr>
                <w:color w:val="000000"/>
                <w:sz w:val="16"/>
                <w:szCs w:val="16"/>
                <w:lang w:val="en-US"/>
              </w:rPr>
              <w:t>G01 Marine fish and shellfish harvesting (professional, recreational) causing reduction of species/prey populations and disturbance of species</w:t>
            </w:r>
          </w:p>
        </w:tc>
        <w:tc>
          <w:tcPr>
            <w:tcW w:w="586" w:type="dxa"/>
            <w:gridSpan w:val="2"/>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r w:rsidRPr="00476F9E">
              <w:rPr>
                <w:color w:val="000000"/>
                <w:sz w:val="16"/>
                <w:szCs w:val="16"/>
              </w:rPr>
              <w:t>4</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0</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1</w:t>
            </w:r>
          </w:p>
        </w:tc>
      </w:tr>
      <w:tr w:rsidR="001D35CD" w:rsidRPr="00476F9E" w:rsidTr="00F2096D">
        <w:trPr>
          <w:trHeight w:val="72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000000"/>
                <w:sz w:val="16"/>
                <w:szCs w:val="16"/>
                <w:lang w:val="en-US"/>
              </w:rPr>
            </w:pPr>
            <w:r w:rsidRPr="00476F9E">
              <w:rPr>
                <w:color w:val="000000"/>
                <w:sz w:val="16"/>
                <w:szCs w:val="16"/>
                <w:lang w:val="en-US"/>
              </w:rPr>
              <w:t>G03 Marine fish and shellfish harvesting (professional, recreational) activities causing physical loss and disturbance of seafloor habitats.</w:t>
            </w:r>
          </w:p>
        </w:tc>
        <w:tc>
          <w:tcPr>
            <w:tcW w:w="586" w:type="dxa"/>
            <w:gridSpan w:val="2"/>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r w:rsidRPr="00476F9E">
              <w:rPr>
                <w:color w:val="000000"/>
                <w:sz w:val="16"/>
                <w:szCs w:val="16"/>
              </w:rPr>
              <w:t>4</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0</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1</w:t>
            </w:r>
          </w:p>
        </w:tc>
      </w:tr>
      <w:tr w:rsidR="001D35CD" w:rsidRPr="00476F9E" w:rsidTr="00F2096D">
        <w:trPr>
          <w:trHeight w:val="24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000000"/>
                <w:sz w:val="16"/>
                <w:szCs w:val="16"/>
                <w:lang w:val="en-US"/>
              </w:rPr>
            </w:pPr>
            <w:r w:rsidRPr="00476F9E">
              <w:rPr>
                <w:color w:val="000000"/>
                <w:sz w:val="16"/>
                <w:szCs w:val="16"/>
                <w:lang w:val="en-US"/>
              </w:rPr>
              <w:t>G05 Freshwater fish and shellfish harvesting (professional)</w:t>
            </w:r>
          </w:p>
        </w:tc>
        <w:tc>
          <w:tcPr>
            <w:tcW w:w="586" w:type="dxa"/>
            <w:gridSpan w:val="2"/>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r w:rsidRPr="00476F9E">
              <w:rPr>
                <w:color w:val="000000"/>
                <w:sz w:val="16"/>
                <w:szCs w:val="16"/>
                <w:lang w:val="en-US"/>
              </w:rPr>
              <w:t> </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r w:rsidRPr="00476F9E">
              <w:rPr>
                <w:color w:val="000000"/>
                <w:sz w:val="16"/>
                <w:szCs w:val="16"/>
              </w:rPr>
              <w:t>4</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0</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1</w:t>
            </w:r>
          </w:p>
        </w:tc>
      </w:tr>
      <w:tr w:rsidR="001D35CD" w:rsidRPr="00476F9E" w:rsidTr="00F2096D">
        <w:trPr>
          <w:trHeight w:val="24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000000"/>
                <w:sz w:val="16"/>
                <w:szCs w:val="16"/>
                <w:lang w:val="en-US"/>
              </w:rPr>
            </w:pPr>
            <w:r w:rsidRPr="00476F9E">
              <w:rPr>
                <w:color w:val="000000"/>
                <w:sz w:val="16"/>
                <w:szCs w:val="16"/>
                <w:lang w:val="en-US"/>
              </w:rPr>
              <w:t>I05 Plant and animal diseases, pathogens and pests</w:t>
            </w:r>
          </w:p>
        </w:tc>
        <w:tc>
          <w:tcPr>
            <w:tcW w:w="586" w:type="dxa"/>
            <w:gridSpan w:val="2"/>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r w:rsidRPr="00476F9E">
              <w:rPr>
                <w:color w:val="000000"/>
                <w:sz w:val="16"/>
                <w:szCs w:val="16"/>
                <w:lang w:val="en-US"/>
              </w:rPr>
              <w:t> </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r w:rsidRPr="00476F9E">
              <w:rPr>
                <w:color w:val="000000"/>
                <w:sz w:val="16"/>
                <w:szCs w:val="16"/>
              </w:rPr>
              <w:t>4</w:t>
            </w:r>
          </w:p>
        </w:tc>
        <w:tc>
          <w:tcPr>
            <w:tcW w:w="408" w:type="dxa"/>
            <w:gridSpan w:val="2"/>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0</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1</w:t>
            </w:r>
          </w:p>
        </w:tc>
      </w:tr>
      <w:tr w:rsidR="001D35CD" w:rsidRPr="00476F9E" w:rsidTr="00F2096D">
        <w:trPr>
          <w:trHeight w:val="48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000000"/>
                <w:sz w:val="16"/>
                <w:szCs w:val="16"/>
                <w:lang w:val="en-US"/>
              </w:rPr>
            </w:pPr>
            <w:r w:rsidRPr="00476F9E">
              <w:rPr>
                <w:color w:val="000000"/>
                <w:sz w:val="16"/>
                <w:szCs w:val="16"/>
                <w:lang w:val="en-US"/>
              </w:rPr>
              <w:t>J04 Mixed source soil pollution and solid waste (excluding discharges)</w:t>
            </w:r>
          </w:p>
        </w:tc>
        <w:tc>
          <w:tcPr>
            <w:tcW w:w="586" w:type="dxa"/>
            <w:gridSpan w:val="2"/>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r w:rsidRPr="00476F9E">
              <w:rPr>
                <w:color w:val="000000"/>
                <w:sz w:val="16"/>
                <w:szCs w:val="16"/>
              </w:rPr>
              <w:t>5</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r w:rsidRPr="00476F9E">
              <w:rPr>
                <w:color w:val="000000"/>
                <w:sz w:val="16"/>
                <w:szCs w:val="16"/>
              </w:rPr>
              <w:t>4</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0</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1</w:t>
            </w:r>
          </w:p>
        </w:tc>
      </w:tr>
      <w:tr w:rsidR="001D35CD" w:rsidRPr="00476F9E" w:rsidTr="00F2096D">
        <w:trPr>
          <w:trHeight w:val="480"/>
        </w:trPr>
        <w:tc>
          <w:tcPr>
            <w:tcW w:w="5173"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000000"/>
                <w:sz w:val="16"/>
                <w:szCs w:val="16"/>
                <w:lang w:val="en-US"/>
              </w:rPr>
            </w:pPr>
            <w:r w:rsidRPr="00476F9E">
              <w:rPr>
                <w:color w:val="000000"/>
                <w:sz w:val="16"/>
                <w:szCs w:val="16"/>
                <w:lang w:val="en-US"/>
              </w:rPr>
              <w:t>N01 Temperature changes (e.g. rise of temperature &amp; extremes) due to climate change</w:t>
            </w:r>
          </w:p>
        </w:tc>
        <w:tc>
          <w:tcPr>
            <w:tcW w:w="586" w:type="dxa"/>
            <w:gridSpan w:val="2"/>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r w:rsidRPr="00476F9E">
              <w:rPr>
                <w:color w:val="000000"/>
                <w:sz w:val="16"/>
                <w:szCs w:val="16"/>
                <w:lang w:val="en-US"/>
              </w:rPr>
              <w:t> </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lang w:val="en-US"/>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r w:rsidRPr="00476F9E">
              <w:rPr>
                <w:color w:val="000000"/>
                <w:sz w:val="16"/>
                <w:szCs w:val="16"/>
              </w:rPr>
              <w:t>4</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jc w:val="center"/>
              <w:rPr>
                <w:color w:val="000000"/>
                <w:sz w:val="16"/>
                <w:szCs w:val="16"/>
              </w:rPr>
            </w:pPr>
          </w:p>
        </w:tc>
        <w:tc>
          <w:tcPr>
            <w:tcW w:w="408" w:type="dxa"/>
            <w:gridSpan w:val="2"/>
            <w:tcBorders>
              <w:top w:val="single" w:sz="4" w:space="0" w:color="A6A6A6" w:themeColor="background1" w:themeShade="A6"/>
              <w:left w:val="single" w:sz="4" w:space="0" w:color="000000"/>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0</w:t>
            </w:r>
          </w:p>
        </w:tc>
        <w:tc>
          <w:tcPr>
            <w:tcW w:w="408" w:type="dxa"/>
            <w:tcBorders>
              <w:top w:val="single" w:sz="4" w:space="0" w:color="A6A6A6" w:themeColor="background1" w:themeShade="A6"/>
              <w:left w:val="nil"/>
              <w:bottom w:val="single" w:sz="4" w:space="0" w:color="A6A6A6" w:themeColor="background1" w:themeShade="A6"/>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1</w:t>
            </w:r>
          </w:p>
        </w:tc>
      </w:tr>
      <w:tr w:rsidR="001D35CD" w:rsidRPr="00476F9E" w:rsidTr="00F2096D">
        <w:trPr>
          <w:trHeight w:val="480"/>
        </w:trPr>
        <w:tc>
          <w:tcPr>
            <w:tcW w:w="5173" w:type="dxa"/>
            <w:tcBorders>
              <w:top w:val="single" w:sz="4" w:space="0" w:color="A6A6A6" w:themeColor="background1" w:themeShade="A6"/>
              <w:left w:val="nil"/>
              <w:bottom w:val="single" w:sz="4" w:space="0" w:color="000000"/>
              <w:right w:val="nil"/>
            </w:tcBorders>
            <w:shd w:val="clear" w:color="auto" w:fill="auto"/>
          </w:tcPr>
          <w:p w:rsidR="001D35CD" w:rsidRPr="00476F9E" w:rsidRDefault="001D35CD" w:rsidP="00476F9E">
            <w:pPr>
              <w:spacing w:after="120" w:line="240" w:lineRule="auto"/>
              <w:rPr>
                <w:color w:val="000000"/>
                <w:sz w:val="16"/>
                <w:szCs w:val="16"/>
                <w:lang w:val="en-US"/>
              </w:rPr>
            </w:pPr>
            <w:r w:rsidRPr="00476F9E">
              <w:rPr>
                <w:color w:val="000000"/>
                <w:sz w:val="16"/>
                <w:szCs w:val="16"/>
                <w:lang w:val="en-US"/>
              </w:rPr>
              <w:t>N05 Change of habitat location, size, and / or quality due to climate change</w:t>
            </w:r>
          </w:p>
        </w:tc>
        <w:tc>
          <w:tcPr>
            <w:tcW w:w="586" w:type="dxa"/>
            <w:gridSpan w:val="2"/>
            <w:tcBorders>
              <w:top w:val="single" w:sz="4" w:space="0" w:color="A6A6A6" w:themeColor="background1" w:themeShade="A6"/>
              <w:left w:val="single" w:sz="4" w:space="0" w:color="000000"/>
              <w:bottom w:val="single" w:sz="4" w:space="0" w:color="000000"/>
              <w:right w:val="nil"/>
            </w:tcBorders>
            <w:shd w:val="clear" w:color="auto" w:fill="auto"/>
          </w:tcPr>
          <w:p w:rsidR="001D35CD" w:rsidRPr="00476F9E" w:rsidRDefault="001D35CD" w:rsidP="00476F9E">
            <w:pPr>
              <w:spacing w:after="120" w:line="240" w:lineRule="auto"/>
              <w:jc w:val="center"/>
              <w:rPr>
                <w:color w:val="000000"/>
                <w:sz w:val="16"/>
                <w:szCs w:val="16"/>
                <w:lang w:val="en-US"/>
              </w:rPr>
            </w:pPr>
            <w:r w:rsidRPr="00476F9E">
              <w:rPr>
                <w:color w:val="000000"/>
                <w:sz w:val="16"/>
                <w:szCs w:val="16"/>
                <w:lang w:val="en-US"/>
              </w:rPr>
              <w:t> </w:t>
            </w:r>
          </w:p>
        </w:tc>
        <w:tc>
          <w:tcPr>
            <w:tcW w:w="408" w:type="dxa"/>
            <w:gridSpan w:val="2"/>
            <w:tcBorders>
              <w:top w:val="single" w:sz="4" w:space="0" w:color="A6A6A6" w:themeColor="background1" w:themeShade="A6"/>
              <w:left w:val="nil"/>
              <w:bottom w:val="single" w:sz="4" w:space="0" w:color="000000"/>
              <w:right w:val="nil"/>
            </w:tcBorders>
            <w:shd w:val="clear" w:color="auto" w:fill="auto"/>
          </w:tcPr>
          <w:p w:rsidR="001D35CD" w:rsidRPr="00476F9E" w:rsidRDefault="001D35CD" w:rsidP="00476F9E">
            <w:pPr>
              <w:spacing w:after="120" w:line="240" w:lineRule="auto"/>
              <w:jc w:val="center"/>
              <w:rPr>
                <w:color w:val="000000"/>
                <w:sz w:val="16"/>
                <w:szCs w:val="16"/>
                <w:lang w:val="en-US"/>
              </w:rPr>
            </w:pPr>
            <w:r w:rsidRPr="00476F9E">
              <w:rPr>
                <w:color w:val="000000"/>
                <w:sz w:val="16"/>
                <w:szCs w:val="16"/>
                <w:lang w:val="en-US"/>
              </w:rPr>
              <w:t> </w:t>
            </w:r>
          </w:p>
        </w:tc>
        <w:tc>
          <w:tcPr>
            <w:tcW w:w="408" w:type="dxa"/>
            <w:gridSpan w:val="2"/>
            <w:tcBorders>
              <w:top w:val="single" w:sz="4" w:space="0" w:color="A6A6A6" w:themeColor="background1" w:themeShade="A6"/>
              <w:left w:val="nil"/>
              <w:bottom w:val="single" w:sz="4" w:space="0" w:color="000000"/>
              <w:right w:val="nil"/>
            </w:tcBorders>
            <w:shd w:val="clear" w:color="auto" w:fill="auto"/>
          </w:tcPr>
          <w:p w:rsidR="001D35CD" w:rsidRPr="00476F9E" w:rsidRDefault="001D35CD" w:rsidP="00476F9E">
            <w:pPr>
              <w:spacing w:after="120" w:line="240" w:lineRule="auto"/>
              <w:jc w:val="center"/>
              <w:rPr>
                <w:color w:val="000000"/>
                <w:sz w:val="16"/>
                <w:szCs w:val="16"/>
              </w:rPr>
            </w:pPr>
            <w:r w:rsidRPr="00476F9E">
              <w:rPr>
                <w:color w:val="000000"/>
                <w:sz w:val="16"/>
                <w:szCs w:val="16"/>
              </w:rPr>
              <w:t>4</w:t>
            </w:r>
          </w:p>
        </w:tc>
        <w:tc>
          <w:tcPr>
            <w:tcW w:w="408" w:type="dxa"/>
            <w:gridSpan w:val="2"/>
            <w:tcBorders>
              <w:top w:val="single" w:sz="4" w:space="0" w:color="A6A6A6" w:themeColor="background1" w:themeShade="A6"/>
              <w:left w:val="nil"/>
              <w:bottom w:val="single" w:sz="4" w:space="0" w:color="000000"/>
              <w:right w:val="nil"/>
            </w:tcBorders>
            <w:shd w:val="clear" w:color="auto" w:fill="auto"/>
          </w:tcPr>
          <w:p w:rsidR="001D35CD" w:rsidRPr="00476F9E" w:rsidRDefault="001D35CD" w:rsidP="00476F9E">
            <w:pPr>
              <w:spacing w:after="120" w:line="240" w:lineRule="auto"/>
              <w:jc w:val="center"/>
              <w:rPr>
                <w:color w:val="000000"/>
                <w:sz w:val="16"/>
                <w:szCs w:val="16"/>
              </w:rPr>
            </w:pPr>
            <w:r w:rsidRPr="00476F9E">
              <w:rPr>
                <w:color w:val="000000"/>
                <w:sz w:val="16"/>
                <w:szCs w:val="16"/>
              </w:rPr>
              <w:t> </w:t>
            </w:r>
          </w:p>
        </w:tc>
        <w:tc>
          <w:tcPr>
            <w:tcW w:w="408" w:type="dxa"/>
            <w:gridSpan w:val="2"/>
            <w:tcBorders>
              <w:top w:val="single" w:sz="4" w:space="0" w:color="A6A6A6" w:themeColor="background1" w:themeShade="A6"/>
              <w:left w:val="nil"/>
              <w:bottom w:val="single" w:sz="4" w:space="0" w:color="000000"/>
              <w:right w:val="nil"/>
            </w:tcBorders>
            <w:shd w:val="clear" w:color="auto" w:fill="auto"/>
          </w:tcPr>
          <w:p w:rsidR="001D35CD" w:rsidRPr="00476F9E" w:rsidRDefault="001D35CD" w:rsidP="00476F9E">
            <w:pPr>
              <w:spacing w:after="120" w:line="240" w:lineRule="auto"/>
              <w:jc w:val="center"/>
              <w:rPr>
                <w:color w:val="000000"/>
                <w:sz w:val="16"/>
                <w:szCs w:val="16"/>
              </w:rPr>
            </w:pPr>
            <w:r w:rsidRPr="00476F9E">
              <w:rPr>
                <w:color w:val="000000"/>
                <w:sz w:val="16"/>
                <w:szCs w:val="16"/>
              </w:rPr>
              <w:t> </w:t>
            </w:r>
          </w:p>
        </w:tc>
        <w:tc>
          <w:tcPr>
            <w:tcW w:w="408" w:type="dxa"/>
            <w:gridSpan w:val="2"/>
            <w:tcBorders>
              <w:top w:val="single" w:sz="4" w:space="0" w:color="A6A6A6" w:themeColor="background1" w:themeShade="A6"/>
              <w:left w:val="nil"/>
              <w:bottom w:val="single" w:sz="4" w:space="0" w:color="000000"/>
              <w:right w:val="nil"/>
            </w:tcBorders>
            <w:shd w:val="clear" w:color="auto" w:fill="auto"/>
          </w:tcPr>
          <w:p w:rsidR="001D35CD" w:rsidRPr="00476F9E" w:rsidRDefault="001D35CD" w:rsidP="00476F9E">
            <w:pPr>
              <w:spacing w:after="120" w:line="240" w:lineRule="auto"/>
              <w:jc w:val="center"/>
              <w:rPr>
                <w:color w:val="000000"/>
                <w:sz w:val="16"/>
                <w:szCs w:val="16"/>
              </w:rPr>
            </w:pPr>
            <w:r w:rsidRPr="00476F9E">
              <w:rPr>
                <w:color w:val="000000"/>
                <w:sz w:val="16"/>
                <w:szCs w:val="16"/>
              </w:rPr>
              <w:t> </w:t>
            </w:r>
          </w:p>
        </w:tc>
        <w:tc>
          <w:tcPr>
            <w:tcW w:w="408" w:type="dxa"/>
            <w:gridSpan w:val="2"/>
            <w:tcBorders>
              <w:top w:val="single" w:sz="4" w:space="0" w:color="A6A6A6" w:themeColor="background1" w:themeShade="A6"/>
              <w:left w:val="nil"/>
              <w:bottom w:val="single" w:sz="4" w:space="0" w:color="000000"/>
              <w:right w:val="nil"/>
            </w:tcBorders>
            <w:shd w:val="clear" w:color="auto" w:fill="auto"/>
          </w:tcPr>
          <w:p w:rsidR="001D35CD" w:rsidRPr="00476F9E" w:rsidRDefault="001D35CD" w:rsidP="00476F9E">
            <w:pPr>
              <w:spacing w:after="120" w:line="240" w:lineRule="auto"/>
              <w:jc w:val="center"/>
              <w:rPr>
                <w:color w:val="000000"/>
                <w:sz w:val="16"/>
                <w:szCs w:val="16"/>
              </w:rPr>
            </w:pPr>
            <w:r w:rsidRPr="00476F9E">
              <w:rPr>
                <w:color w:val="000000"/>
                <w:sz w:val="16"/>
                <w:szCs w:val="16"/>
              </w:rPr>
              <w:t> </w:t>
            </w:r>
          </w:p>
        </w:tc>
        <w:tc>
          <w:tcPr>
            <w:tcW w:w="408" w:type="dxa"/>
            <w:gridSpan w:val="2"/>
            <w:tcBorders>
              <w:top w:val="single" w:sz="4" w:space="0" w:color="A6A6A6" w:themeColor="background1" w:themeShade="A6"/>
              <w:left w:val="single" w:sz="4" w:space="0" w:color="000000"/>
              <w:bottom w:val="single" w:sz="4" w:space="0" w:color="000000"/>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000000"/>
              <w:right w:val="nil"/>
            </w:tcBorders>
            <w:shd w:val="clear" w:color="auto" w:fill="auto"/>
          </w:tcPr>
          <w:p w:rsidR="001D35CD" w:rsidRPr="00476F9E" w:rsidRDefault="001D35CD" w:rsidP="00476F9E">
            <w:pPr>
              <w:spacing w:after="120" w:line="240" w:lineRule="auto"/>
              <w:rPr>
                <w:sz w:val="16"/>
                <w:szCs w:val="16"/>
              </w:rPr>
            </w:pPr>
            <w:r w:rsidRPr="00476F9E">
              <w:rPr>
                <w:sz w:val="16"/>
                <w:szCs w:val="16"/>
              </w:rPr>
              <w:t>0</w:t>
            </w:r>
          </w:p>
        </w:tc>
        <w:tc>
          <w:tcPr>
            <w:tcW w:w="408" w:type="dxa"/>
            <w:gridSpan w:val="2"/>
            <w:tcBorders>
              <w:top w:val="single" w:sz="4" w:space="0" w:color="A6A6A6" w:themeColor="background1" w:themeShade="A6"/>
              <w:left w:val="nil"/>
              <w:bottom w:val="single" w:sz="4" w:space="0" w:color="000000"/>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0</w:t>
            </w:r>
          </w:p>
        </w:tc>
        <w:tc>
          <w:tcPr>
            <w:tcW w:w="408" w:type="dxa"/>
            <w:tcBorders>
              <w:top w:val="single" w:sz="4" w:space="0" w:color="A6A6A6" w:themeColor="background1" w:themeShade="A6"/>
              <w:left w:val="nil"/>
              <w:bottom w:val="single" w:sz="4" w:space="0" w:color="000000"/>
              <w:right w:val="nil"/>
            </w:tcBorders>
            <w:shd w:val="clear" w:color="auto" w:fill="auto"/>
          </w:tcPr>
          <w:p w:rsidR="001D35CD" w:rsidRPr="00476F9E" w:rsidRDefault="001D35CD" w:rsidP="00476F9E">
            <w:pPr>
              <w:spacing w:after="120" w:line="240" w:lineRule="auto"/>
              <w:rPr>
                <w:color w:val="BFBFBF"/>
                <w:sz w:val="16"/>
                <w:szCs w:val="16"/>
              </w:rPr>
            </w:pPr>
            <w:r w:rsidRPr="00476F9E">
              <w:rPr>
                <w:color w:val="BFBFBF"/>
                <w:sz w:val="16"/>
                <w:szCs w:val="16"/>
              </w:rPr>
              <w:t>1</w:t>
            </w:r>
          </w:p>
        </w:tc>
      </w:tr>
    </w:tbl>
    <w:p w:rsidR="001D35CD" w:rsidRPr="00F2096D" w:rsidRDefault="001D35CD" w:rsidP="001D35CD">
      <w:pPr>
        <w:rPr>
          <w:szCs w:val="18"/>
        </w:rPr>
      </w:pPr>
      <w:r w:rsidRPr="00F2096D">
        <w:rPr>
          <w:szCs w:val="18"/>
        </w:rPr>
        <w:t>Prioriteit 5</w:t>
      </w:r>
    </w:p>
    <w:tbl>
      <w:tblPr>
        <w:tblW w:w="9839" w:type="dxa"/>
        <w:tblLayout w:type="fixed"/>
        <w:tblLook w:val="0400" w:firstRow="0" w:lastRow="0" w:firstColumn="0" w:lastColumn="0" w:noHBand="0" w:noVBand="1"/>
      </w:tblPr>
      <w:tblGrid>
        <w:gridCol w:w="5173"/>
        <w:gridCol w:w="586"/>
        <w:gridCol w:w="408"/>
        <w:gridCol w:w="408"/>
        <w:gridCol w:w="408"/>
        <w:gridCol w:w="408"/>
        <w:gridCol w:w="408"/>
        <w:gridCol w:w="408"/>
        <w:gridCol w:w="408"/>
        <w:gridCol w:w="408"/>
        <w:gridCol w:w="408"/>
        <w:gridCol w:w="408"/>
      </w:tblGrid>
      <w:tr w:rsidR="001D35CD" w:rsidRPr="00F2096D" w:rsidTr="00F2096D">
        <w:trPr>
          <w:trHeight w:val="480"/>
        </w:trPr>
        <w:tc>
          <w:tcPr>
            <w:tcW w:w="5173" w:type="dxa"/>
            <w:tcBorders>
              <w:top w:val="nil"/>
              <w:left w:val="nil"/>
              <w:bottom w:val="single" w:sz="4" w:space="0" w:color="A6A6A6" w:themeColor="background1" w:themeShade="A6"/>
              <w:right w:val="nil"/>
            </w:tcBorders>
            <w:shd w:val="clear" w:color="auto" w:fill="auto"/>
          </w:tcPr>
          <w:p w:rsidR="001D35CD" w:rsidRPr="00F2096D" w:rsidRDefault="001D35CD" w:rsidP="00F2096D">
            <w:pPr>
              <w:spacing w:line="240" w:lineRule="auto"/>
              <w:rPr>
                <w:color w:val="000000"/>
                <w:szCs w:val="18"/>
                <w:lang w:val="en-US"/>
              </w:rPr>
            </w:pPr>
            <w:r w:rsidRPr="00F2096D">
              <w:rPr>
                <w:color w:val="000000"/>
                <w:szCs w:val="18"/>
                <w:lang w:val="en-US"/>
              </w:rPr>
              <w:t>B01 Conversion to forest from other land uses, or afforestation (excluding drainage)</w:t>
            </w:r>
          </w:p>
        </w:tc>
        <w:tc>
          <w:tcPr>
            <w:tcW w:w="586" w:type="dxa"/>
            <w:tcBorders>
              <w:top w:val="nil"/>
              <w:left w:val="single" w:sz="4" w:space="0" w:color="000000"/>
              <w:bottom w:val="single" w:sz="4" w:space="0" w:color="A6A6A6" w:themeColor="background1" w:themeShade="A6"/>
              <w:right w:val="nil"/>
            </w:tcBorders>
            <w:shd w:val="clear" w:color="auto" w:fill="auto"/>
          </w:tcPr>
          <w:p w:rsidR="001D35CD" w:rsidRPr="00F2096D" w:rsidRDefault="001D35CD" w:rsidP="00F2096D">
            <w:pPr>
              <w:spacing w:line="240" w:lineRule="auto"/>
              <w:jc w:val="center"/>
              <w:rPr>
                <w:color w:val="000000"/>
                <w:szCs w:val="18"/>
                <w:lang w:val="en-US"/>
              </w:rPr>
            </w:pPr>
            <w:r w:rsidRPr="00F2096D">
              <w:rPr>
                <w:color w:val="000000"/>
                <w:szCs w:val="18"/>
                <w:lang w:val="en-US"/>
              </w:rPr>
              <w:t> </w:t>
            </w:r>
          </w:p>
        </w:tc>
        <w:tc>
          <w:tcPr>
            <w:tcW w:w="408" w:type="dxa"/>
            <w:tcBorders>
              <w:top w:val="nil"/>
              <w:left w:val="nil"/>
              <w:bottom w:val="single" w:sz="4" w:space="0" w:color="A6A6A6" w:themeColor="background1" w:themeShade="A6"/>
              <w:right w:val="nil"/>
            </w:tcBorders>
            <w:shd w:val="clear" w:color="auto" w:fill="auto"/>
          </w:tcPr>
          <w:p w:rsidR="001D35CD" w:rsidRPr="00F2096D" w:rsidRDefault="001D35CD" w:rsidP="00F2096D">
            <w:pPr>
              <w:spacing w:line="240" w:lineRule="auto"/>
              <w:jc w:val="center"/>
              <w:rPr>
                <w:color w:val="000000"/>
                <w:szCs w:val="18"/>
                <w:lang w:val="en-US"/>
              </w:rPr>
            </w:pPr>
          </w:p>
        </w:tc>
        <w:tc>
          <w:tcPr>
            <w:tcW w:w="408" w:type="dxa"/>
            <w:tcBorders>
              <w:top w:val="nil"/>
              <w:left w:val="nil"/>
              <w:bottom w:val="single" w:sz="4" w:space="0" w:color="A6A6A6" w:themeColor="background1" w:themeShade="A6"/>
              <w:right w:val="nil"/>
            </w:tcBorders>
            <w:shd w:val="clear" w:color="auto" w:fill="auto"/>
          </w:tcPr>
          <w:p w:rsidR="001D35CD" w:rsidRPr="00F2096D" w:rsidRDefault="001D35CD" w:rsidP="00F2096D">
            <w:pPr>
              <w:spacing w:line="240" w:lineRule="auto"/>
              <w:jc w:val="center"/>
              <w:rPr>
                <w:color w:val="000000"/>
                <w:szCs w:val="18"/>
                <w:lang w:val="en-US"/>
              </w:rPr>
            </w:pPr>
          </w:p>
        </w:tc>
        <w:tc>
          <w:tcPr>
            <w:tcW w:w="408" w:type="dxa"/>
            <w:tcBorders>
              <w:top w:val="nil"/>
              <w:left w:val="nil"/>
              <w:bottom w:val="single" w:sz="4" w:space="0" w:color="A6A6A6" w:themeColor="background1" w:themeShade="A6"/>
              <w:right w:val="nil"/>
            </w:tcBorders>
            <w:shd w:val="clear" w:color="auto" w:fill="auto"/>
          </w:tcPr>
          <w:p w:rsidR="001D35CD" w:rsidRPr="00F2096D" w:rsidRDefault="001D35CD" w:rsidP="00F2096D">
            <w:pPr>
              <w:spacing w:line="240" w:lineRule="auto"/>
              <w:jc w:val="center"/>
              <w:rPr>
                <w:color w:val="000000"/>
                <w:szCs w:val="18"/>
                <w:lang w:val="en-US"/>
              </w:rPr>
            </w:pPr>
          </w:p>
        </w:tc>
        <w:tc>
          <w:tcPr>
            <w:tcW w:w="408" w:type="dxa"/>
            <w:tcBorders>
              <w:top w:val="nil"/>
              <w:left w:val="nil"/>
              <w:bottom w:val="single" w:sz="4" w:space="0" w:color="A6A6A6" w:themeColor="background1" w:themeShade="A6"/>
              <w:right w:val="nil"/>
            </w:tcBorders>
            <w:shd w:val="clear" w:color="auto" w:fill="auto"/>
          </w:tcPr>
          <w:p w:rsidR="001D35CD" w:rsidRPr="00F2096D" w:rsidRDefault="001D35CD" w:rsidP="00F2096D">
            <w:pPr>
              <w:spacing w:line="240" w:lineRule="auto"/>
              <w:jc w:val="center"/>
              <w:rPr>
                <w:color w:val="000000"/>
                <w:szCs w:val="18"/>
              </w:rPr>
            </w:pPr>
            <w:r w:rsidRPr="00F2096D">
              <w:rPr>
                <w:color w:val="000000"/>
                <w:szCs w:val="18"/>
              </w:rPr>
              <w:t>5</w:t>
            </w:r>
          </w:p>
        </w:tc>
        <w:tc>
          <w:tcPr>
            <w:tcW w:w="408" w:type="dxa"/>
            <w:tcBorders>
              <w:top w:val="nil"/>
              <w:left w:val="nil"/>
              <w:bottom w:val="single" w:sz="4" w:space="0" w:color="A6A6A6" w:themeColor="background1" w:themeShade="A6"/>
              <w:right w:val="nil"/>
            </w:tcBorders>
            <w:shd w:val="clear" w:color="auto" w:fill="auto"/>
          </w:tcPr>
          <w:p w:rsidR="001D35CD" w:rsidRPr="00F2096D" w:rsidRDefault="001D35CD" w:rsidP="00F2096D">
            <w:pPr>
              <w:spacing w:line="240" w:lineRule="auto"/>
              <w:jc w:val="center"/>
              <w:rPr>
                <w:color w:val="000000"/>
                <w:szCs w:val="18"/>
              </w:rPr>
            </w:pPr>
          </w:p>
        </w:tc>
        <w:tc>
          <w:tcPr>
            <w:tcW w:w="408" w:type="dxa"/>
            <w:tcBorders>
              <w:top w:val="nil"/>
              <w:left w:val="nil"/>
              <w:bottom w:val="single" w:sz="4" w:space="0" w:color="A6A6A6" w:themeColor="background1" w:themeShade="A6"/>
              <w:right w:val="nil"/>
            </w:tcBorders>
            <w:shd w:val="clear" w:color="auto" w:fill="auto"/>
          </w:tcPr>
          <w:p w:rsidR="001D35CD" w:rsidRPr="00F2096D" w:rsidRDefault="001D35CD" w:rsidP="00F2096D">
            <w:pPr>
              <w:spacing w:line="240" w:lineRule="auto"/>
              <w:jc w:val="center"/>
              <w:rPr>
                <w:color w:val="000000"/>
                <w:szCs w:val="18"/>
              </w:rPr>
            </w:pPr>
          </w:p>
        </w:tc>
        <w:tc>
          <w:tcPr>
            <w:tcW w:w="408" w:type="dxa"/>
            <w:tcBorders>
              <w:top w:val="nil"/>
              <w:left w:val="single" w:sz="4" w:space="0" w:color="000000"/>
              <w:bottom w:val="single" w:sz="4" w:space="0" w:color="A6A6A6" w:themeColor="background1" w:themeShade="A6"/>
              <w:right w:val="nil"/>
            </w:tcBorders>
            <w:shd w:val="clear" w:color="auto" w:fill="auto"/>
          </w:tcPr>
          <w:p w:rsidR="001D35CD" w:rsidRPr="00F2096D" w:rsidRDefault="001D35CD" w:rsidP="00F2096D">
            <w:pPr>
              <w:spacing w:line="240" w:lineRule="auto"/>
              <w:rPr>
                <w:szCs w:val="18"/>
              </w:rPr>
            </w:pPr>
            <w:r w:rsidRPr="00F2096D">
              <w:rPr>
                <w:szCs w:val="18"/>
              </w:rPr>
              <w:t>0</w:t>
            </w:r>
          </w:p>
        </w:tc>
        <w:tc>
          <w:tcPr>
            <w:tcW w:w="408" w:type="dxa"/>
            <w:tcBorders>
              <w:top w:val="nil"/>
              <w:left w:val="nil"/>
              <w:bottom w:val="single" w:sz="4" w:space="0" w:color="A6A6A6" w:themeColor="background1" w:themeShade="A6"/>
              <w:right w:val="nil"/>
            </w:tcBorders>
            <w:shd w:val="clear" w:color="auto" w:fill="auto"/>
          </w:tcPr>
          <w:p w:rsidR="001D35CD" w:rsidRPr="00F2096D" w:rsidRDefault="001D35CD" w:rsidP="00F2096D">
            <w:pPr>
              <w:spacing w:line="240" w:lineRule="auto"/>
              <w:rPr>
                <w:szCs w:val="18"/>
              </w:rPr>
            </w:pPr>
            <w:r w:rsidRPr="00F2096D">
              <w:rPr>
                <w:szCs w:val="18"/>
              </w:rPr>
              <w:t>0</w:t>
            </w:r>
          </w:p>
        </w:tc>
        <w:tc>
          <w:tcPr>
            <w:tcW w:w="408" w:type="dxa"/>
            <w:tcBorders>
              <w:top w:val="nil"/>
              <w:left w:val="nil"/>
              <w:bottom w:val="single" w:sz="4" w:space="0" w:color="A6A6A6" w:themeColor="background1" w:themeShade="A6"/>
              <w:right w:val="nil"/>
            </w:tcBorders>
            <w:shd w:val="clear" w:color="auto" w:fill="auto"/>
          </w:tcPr>
          <w:p w:rsidR="001D35CD" w:rsidRPr="00F2096D" w:rsidRDefault="001D35CD" w:rsidP="00F2096D">
            <w:pPr>
              <w:spacing w:line="240" w:lineRule="auto"/>
              <w:rPr>
                <w:color w:val="BFBFBF"/>
                <w:szCs w:val="18"/>
              </w:rPr>
            </w:pPr>
            <w:r w:rsidRPr="00F2096D">
              <w:rPr>
                <w:color w:val="BFBFBF"/>
                <w:szCs w:val="18"/>
              </w:rPr>
              <w:t>0</w:t>
            </w:r>
          </w:p>
        </w:tc>
        <w:tc>
          <w:tcPr>
            <w:tcW w:w="408" w:type="dxa"/>
            <w:tcBorders>
              <w:top w:val="nil"/>
              <w:left w:val="nil"/>
              <w:bottom w:val="single" w:sz="4" w:space="0" w:color="A6A6A6" w:themeColor="background1" w:themeShade="A6"/>
              <w:right w:val="nil"/>
            </w:tcBorders>
            <w:shd w:val="clear" w:color="auto" w:fill="auto"/>
          </w:tcPr>
          <w:p w:rsidR="001D35CD" w:rsidRPr="00F2096D" w:rsidRDefault="001D35CD" w:rsidP="00F2096D">
            <w:pPr>
              <w:spacing w:line="240" w:lineRule="auto"/>
              <w:rPr>
                <w:color w:val="BFBFBF"/>
                <w:szCs w:val="18"/>
              </w:rPr>
            </w:pPr>
            <w:r w:rsidRPr="00F2096D">
              <w:rPr>
                <w:color w:val="BFBFBF"/>
                <w:szCs w:val="18"/>
              </w:rPr>
              <w:t>0</w:t>
            </w:r>
          </w:p>
        </w:tc>
      </w:tr>
      <w:tr w:rsidR="001D35CD" w:rsidRPr="00F2096D" w:rsidTr="00F2096D">
        <w:trPr>
          <w:trHeight w:val="240"/>
        </w:trPr>
        <w:tc>
          <w:tcPr>
            <w:tcW w:w="5173" w:type="dxa"/>
            <w:tcBorders>
              <w:top w:val="single" w:sz="4" w:space="0" w:color="A6A6A6" w:themeColor="background1" w:themeShade="A6"/>
              <w:left w:val="nil"/>
              <w:bottom w:val="single" w:sz="4" w:space="0" w:color="000000"/>
              <w:right w:val="nil"/>
            </w:tcBorders>
            <w:shd w:val="clear" w:color="auto" w:fill="auto"/>
          </w:tcPr>
          <w:p w:rsidR="001D35CD" w:rsidRPr="00F2096D" w:rsidRDefault="001D35CD" w:rsidP="00F2096D">
            <w:pPr>
              <w:spacing w:line="240" w:lineRule="auto"/>
              <w:rPr>
                <w:color w:val="000000"/>
                <w:szCs w:val="18"/>
                <w:lang w:val="en-US"/>
              </w:rPr>
            </w:pPr>
            <w:r w:rsidRPr="00F2096D">
              <w:rPr>
                <w:color w:val="000000"/>
                <w:szCs w:val="18"/>
                <w:lang w:val="en-US"/>
              </w:rPr>
              <w:t>J02 Mixed source marine water pollution (marine and coastal)</w:t>
            </w:r>
          </w:p>
        </w:tc>
        <w:tc>
          <w:tcPr>
            <w:tcW w:w="586" w:type="dxa"/>
            <w:tcBorders>
              <w:top w:val="single" w:sz="4" w:space="0" w:color="A6A6A6" w:themeColor="background1" w:themeShade="A6"/>
              <w:left w:val="single" w:sz="4" w:space="0" w:color="000000"/>
              <w:bottom w:val="single" w:sz="4" w:space="0" w:color="000000"/>
              <w:right w:val="nil"/>
            </w:tcBorders>
            <w:shd w:val="clear" w:color="auto" w:fill="auto"/>
          </w:tcPr>
          <w:p w:rsidR="001D35CD" w:rsidRPr="00F2096D" w:rsidRDefault="001D35CD" w:rsidP="00F2096D">
            <w:pPr>
              <w:spacing w:line="240" w:lineRule="auto"/>
              <w:jc w:val="center"/>
              <w:rPr>
                <w:color w:val="000000"/>
                <w:szCs w:val="18"/>
              </w:rPr>
            </w:pPr>
            <w:r w:rsidRPr="00F2096D">
              <w:rPr>
                <w:color w:val="000000"/>
                <w:szCs w:val="18"/>
              </w:rPr>
              <w:t>5</w:t>
            </w:r>
          </w:p>
        </w:tc>
        <w:tc>
          <w:tcPr>
            <w:tcW w:w="408" w:type="dxa"/>
            <w:tcBorders>
              <w:top w:val="single" w:sz="4" w:space="0" w:color="A6A6A6" w:themeColor="background1" w:themeShade="A6"/>
              <w:left w:val="nil"/>
              <w:bottom w:val="single" w:sz="4" w:space="0" w:color="000000"/>
              <w:right w:val="nil"/>
            </w:tcBorders>
            <w:shd w:val="clear" w:color="auto" w:fill="auto"/>
          </w:tcPr>
          <w:p w:rsidR="001D35CD" w:rsidRPr="00F2096D" w:rsidRDefault="001D35CD" w:rsidP="00F2096D">
            <w:pPr>
              <w:spacing w:line="240" w:lineRule="auto"/>
              <w:jc w:val="center"/>
              <w:rPr>
                <w:color w:val="000000"/>
                <w:szCs w:val="18"/>
              </w:rPr>
            </w:pPr>
            <w:r w:rsidRPr="00F2096D">
              <w:rPr>
                <w:color w:val="000000"/>
                <w:szCs w:val="18"/>
              </w:rPr>
              <w:t> </w:t>
            </w:r>
          </w:p>
        </w:tc>
        <w:tc>
          <w:tcPr>
            <w:tcW w:w="408" w:type="dxa"/>
            <w:tcBorders>
              <w:top w:val="single" w:sz="4" w:space="0" w:color="A6A6A6" w:themeColor="background1" w:themeShade="A6"/>
              <w:left w:val="nil"/>
              <w:bottom w:val="single" w:sz="4" w:space="0" w:color="000000"/>
              <w:right w:val="nil"/>
            </w:tcBorders>
            <w:shd w:val="clear" w:color="auto" w:fill="auto"/>
          </w:tcPr>
          <w:p w:rsidR="001D35CD" w:rsidRPr="00F2096D" w:rsidRDefault="001D35CD" w:rsidP="00F2096D">
            <w:pPr>
              <w:spacing w:line="240" w:lineRule="auto"/>
              <w:jc w:val="center"/>
              <w:rPr>
                <w:color w:val="000000"/>
                <w:szCs w:val="18"/>
              </w:rPr>
            </w:pPr>
            <w:r w:rsidRPr="00F2096D">
              <w:rPr>
                <w:color w:val="000000"/>
                <w:szCs w:val="18"/>
              </w:rPr>
              <w:t> </w:t>
            </w:r>
          </w:p>
        </w:tc>
        <w:tc>
          <w:tcPr>
            <w:tcW w:w="408" w:type="dxa"/>
            <w:tcBorders>
              <w:top w:val="single" w:sz="4" w:space="0" w:color="A6A6A6" w:themeColor="background1" w:themeShade="A6"/>
              <w:left w:val="nil"/>
              <w:bottom w:val="single" w:sz="4" w:space="0" w:color="000000"/>
              <w:right w:val="nil"/>
            </w:tcBorders>
            <w:shd w:val="clear" w:color="auto" w:fill="auto"/>
          </w:tcPr>
          <w:p w:rsidR="001D35CD" w:rsidRPr="00F2096D" w:rsidRDefault="001D35CD" w:rsidP="00F2096D">
            <w:pPr>
              <w:spacing w:line="240" w:lineRule="auto"/>
              <w:jc w:val="center"/>
              <w:rPr>
                <w:color w:val="000000"/>
                <w:szCs w:val="18"/>
              </w:rPr>
            </w:pPr>
            <w:r w:rsidRPr="00F2096D">
              <w:rPr>
                <w:color w:val="000000"/>
                <w:szCs w:val="18"/>
              </w:rPr>
              <w:t> </w:t>
            </w:r>
          </w:p>
        </w:tc>
        <w:tc>
          <w:tcPr>
            <w:tcW w:w="408" w:type="dxa"/>
            <w:tcBorders>
              <w:top w:val="single" w:sz="4" w:space="0" w:color="A6A6A6" w:themeColor="background1" w:themeShade="A6"/>
              <w:left w:val="nil"/>
              <w:bottom w:val="single" w:sz="4" w:space="0" w:color="000000"/>
              <w:right w:val="nil"/>
            </w:tcBorders>
            <w:shd w:val="clear" w:color="auto" w:fill="auto"/>
          </w:tcPr>
          <w:p w:rsidR="001D35CD" w:rsidRPr="00F2096D" w:rsidRDefault="001D35CD" w:rsidP="00F2096D">
            <w:pPr>
              <w:spacing w:line="240" w:lineRule="auto"/>
              <w:jc w:val="center"/>
              <w:rPr>
                <w:color w:val="000000"/>
                <w:szCs w:val="18"/>
              </w:rPr>
            </w:pPr>
            <w:r w:rsidRPr="00F2096D">
              <w:rPr>
                <w:color w:val="000000"/>
                <w:szCs w:val="18"/>
              </w:rPr>
              <w:t> </w:t>
            </w:r>
          </w:p>
        </w:tc>
        <w:tc>
          <w:tcPr>
            <w:tcW w:w="408" w:type="dxa"/>
            <w:tcBorders>
              <w:top w:val="single" w:sz="4" w:space="0" w:color="A6A6A6" w:themeColor="background1" w:themeShade="A6"/>
              <w:left w:val="nil"/>
              <w:bottom w:val="single" w:sz="4" w:space="0" w:color="000000"/>
              <w:right w:val="nil"/>
            </w:tcBorders>
            <w:shd w:val="clear" w:color="auto" w:fill="auto"/>
          </w:tcPr>
          <w:p w:rsidR="001D35CD" w:rsidRPr="00F2096D" w:rsidRDefault="001D35CD" w:rsidP="00F2096D">
            <w:pPr>
              <w:spacing w:line="240" w:lineRule="auto"/>
              <w:jc w:val="center"/>
              <w:rPr>
                <w:color w:val="000000"/>
                <w:szCs w:val="18"/>
              </w:rPr>
            </w:pPr>
            <w:r w:rsidRPr="00F2096D">
              <w:rPr>
                <w:color w:val="000000"/>
                <w:szCs w:val="18"/>
              </w:rPr>
              <w:t> </w:t>
            </w:r>
          </w:p>
        </w:tc>
        <w:tc>
          <w:tcPr>
            <w:tcW w:w="408" w:type="dxa"/>
            <w:tcBorders>
              <w:top w:val="single" w:sz="4" w:space="0" w:color="A6A6A6" w:themeColor="background1" w:themeShade="A6"/>
              <w:left w:val="nil"/>
              <w:bottom w:val="single" w:sz="4" w:space="0" w:color="000000"/>
              <w:right w:val="nil"/>
            </w:tcBorders>
            <w:shd w:val="clear" w:color="auto" w:fill="auto"/>
          </w:tcPr>
          <w:p w:rsidR="001D35CD" w:rsidRPr="00F2096D" w:rsidRDefault="001D35CD" w:rsidP="00F2096D">
            <w:pPr>
              <w:spacing w:line="240" w:lineRule="auto"/>
              <w:jc w:val="center"/>
              <w:rPr>
                <w:color w:val="000000"/>
                <w:szCs w:val="18"/>
              </w:rPr>
            </w:pPr>
            <w:r w:rsidRPr="00F2096D">
              <w:rPr>
                <w:color w:val="000000"/>
                <w:szCs w:val="18"/>
              </w:rPr>
              <w:t> </w:t>
            </w:r>
          </w:p>
        </w:tc>
        <w:tc>
          <w:tcPr>
            <w:tcW w:w="408" w:type="dxa"/>
            <w:tcBorders>
              <w:top w:val="single" w:sz="4" w:space="0" w:color="A6A6A6" w:themeColor="background1" w:themeShade="A6"/>
              <w:left w:val="single" w:sz="4" w:space="0" w:color="000000"/>
              <w:bottom w:val="single" w:sz="4" w:space="0" w:color="000000"/>
              <w:right w:val="nil"/>
            </w:tcBorders>
            <w:shd w:val="clear" w:color="auto" w:fill="auto"/>
          </w:tcPr>
          <w:p w:rsidR="001D35CD" w:rsidRPr="00F2096D" w:rsidRDefault="001D35CD" w:rsidP="00F2096D">
            <w:pPr>
              <w:spacing w:line="240" w:lineRule="auto"/>
              <w:rPr>
                <w:szCs w:val="18"/>
              </w:rPr>
            </w:pPr>
            <w:r w:rsidRPr="00F2096D">
              <w:rPr>
                <w:szCs w:val="18"/>
              </w:rPr>
              <w:t>0</w:t>
            </w:r>
          </w:p>
        </w:tc>
        <w:tc>
          <w:tcPr>
            <w:tcW w:w="408" w:type="dxa"/>
            <w:tcBorders>
              <w:top w:val="single" w:sz="4" w:space="0" w:color="A6A6A6" w:themeColor="background1" w:themeShade="A6"/>
              <w:left w:val="nil"/>
              <w:bottom w:val="single" w:sz="4" w:space="0" w:color="000000"/>
              <w:right w:val="nil"/>
            </w:tcBorders>
            <w:shd w:val="clear" w:color="auto" w:fill="auto"/>
          </w:tcPr>
          <w:p w:rsidR="001D35CD" w:rsidRPr="00F2096D" w:rsidRDefault="001D35CD" w:rsidP="00F2096D">
            <w:pPr>
              <w:spacing w:line="240" w:lineRule="auto"/>
              <w:rPr>
                <w:szCs w:val="18"/>
              </w:rPr>
            </w:pPr>
            <w:r w:rsidRPr="00F2096D">
              <w:rPr>
                <w:szCs w:val="18"/>
              </w:rPr>
              <w:t>0</w:t>
            </w:r>
          </w:p>
        </w:tc>
        <w:tc>
          <w:tcPr>
            <w:tcW w:w="408" w:type="dxa"/>
            <w:tcBorders>
              <w:top w:val="single" w:sz="4" w:space="0" w:color="A6A6A6" w:themeColor="background1" w:themeShade="A6"/>
              <w:left w:val="nil"/>
              <w:bottom w:val="single" w:sz="4" w:space="0" w:color="000000"/>
              <w:right w:val="nil"/>
            </w:tcBorders>
            <w:shd w:val="clear" w:color="auto" w:fill="auto"/>
          </w:tcPr>
          <w:p w:rsidR="001D35CD" w:rsidRPr="00F2096D" w:rsidRDefault="001D35CD" w:rsidP="00F2096D">
            <w:pPr>
              <w:spacing w:line="240" w:lineRule="auto"/>
              <w:rPr>
                <w:color w:val="BFBFBF"/>
                <w:szCs w:val="18"/>
              </w:rPr>
            </w:pPr>
            <w:r w:rsidRPr="00F2096D">
              <w:rPr>
                <w:color w:val="BFBFBF"/>
                <w:szCs w:val="18"/>
              </w:rPr>
              <w:t>0</w:t>
            </w:r>
          </w:p>
        </w:tc>
        <w:tc>
          <w:tcPr>
            <w:tcW w:w="408" w:type="dxa"/>
            <w:tcBorders>
              <w:top w:val="single" w:sz="4" w:space="0" w:color="A6A6A6" w:themeColor="background1" w:themeShade="A6"/>
              <w:left w:val="nil"/>
              <w:bottom w:val="single" w:sz="4" w:space="0" w:color="000000"/>
            </w:tcBorders>
            <w:shd w:val="clear" w:color="auto" w:fill="auto"/>
          </w:tcPr>
          <w:p w:rsidR="001D35CD" w:rsidRPr="00F2096D" w:rsidRDefault="001D35CD" w:rsidP="00F2096D">
            <w:pPr>
              <w:spacing w:line="240" w:lineRule="auto"/>
              <w:rPr>
                <w:color w:val="BFBFBF"/>
                <w:szCs w:val="18"/>
              </w:rPr>
            </w:pPr>
            <w:r w:rsidRPr="00F2096D">
              <w:rPr>
                <w:color w:val="BFBFBF"/>
                <w:szCs w:val="18"/>
              </w:rPr>
              <w:t>0</w:t>
            </w:r>
          </w:p>
        </w:tc>
      </w:tr>
    </w:tbl>
    <w:p w:rsidR="001D35CD" w:rsidRPr="00476F9E" w:rsidRDefault="001D35CD" w:rsidP="00476F9E">
      <w:pPr>
        <w:numPr>
          <w:ilvl w:val="0"/>
          <w:numId w:val="10"/>
        </w:numPr>
        <w:pBdr>
          <w:top w:val="nil"/>
          <w:left w:val="nil"/>
          <w:bottom w:val="nil"/>
          <w:right w:val="nil"/>
          <w:between w:val="nil"/>
        </w:pBdr>
        <w:spacing w:before="60" w:after="0" w:line="276" w:lineRule="auto"/>
        <w:ind w:left="714" w:hanging="357"/>
        <w:rPr>
          <w:color w:val="000000"/>
          <w:sz w:val="16"/>
          <w:szCs w:val="16"/>
        </w:rPr>
      </w:pPr>
      <w:r w:rsidRPr="00476F9E">
        <w:rPr>
          <w:color w:val="000000"/>
          <w:sz w:val="16"/>
          <w:szCs w:val="16"/>
        </w:rPr>
        <w:t xml:space="preserve">De beginletter van de code linkt aan de bron van de druk: </w:t>
      </w:r>
      <w:r w:rsidRPr="00476F9E">
        <w:rPr>
          <w:b/>
          <w:color w:val="000000"/>
          <w:sz w:val="16"/>
          <w:szCs w:val="16"/>
        </w:rPr>
        <w:t>B</w:t>
      </w:r>
      <w:r w:rsidRPr="00476F9E">
        <w:rPr>
          <w:color w:val="000000"/>
          <w:sz w:val="16"/>
          <w:szCs w:val="16"/>
        </w:rPr>
        <w:t xml:space="preserve"> bosbouw, </w:t>
      </w:r>
      <w:r w:rsidRPr="00476F9E">
        <w:rPr>
          <w:b/>
          <w:color w:val="000000"/>
          <w:sz w:val="16"/>
          <w:szCs w:val="16"/>
        </w:rPr>
        <w:t>E</w:t>
      </w:r>
      <w:r w:rsidRPr="00476F9E">
        <w:rPr>
          <w:color w:val="000000"/>
          <w:sz w:val="16"/>
          <w:szCs w:val="16"/>
        </w:rPr>
        <w:t xml:space="preserve"> transportsystemen,  </w:t>
      </w:r>
      <w:r w:rsidRPr="00476F9E">
        <w:rPr>
          <w:b/>
          <w:color w:val="000000"/>
          <w:sz w:val="16"/>
          <w:szCs w:val="16"/>
        </w:rPr>
        <w:t>F</w:t>
      </w:r>
      <w:r w:rsidRPr="00476F9E">
        <w:rPr>
          <w:color w:val="000000"/>
          <w:sz w:val="16"/>
          <w:szCs w:val="16"/>
        </w:rPr>
        <w:t xml:space="preserve"> urbanisatie, industrie en recreatie, </w:t>
      </w:r>
      <w:r w:rsidRPr="00476F9E">
        <w:rPr>
          <w:b/>
          <w:color w:val="000000"/>
          <w:sz w:val="16"/>
          <w:szCs w:val="16"/>
        </w:rPr>
        <w:t>G</w:t>
      </w:r>
      <w:r w:rsidRPr="00476F9E">
        <w:rPr>
          <w:color w:val="000000"/>
          <w:sz w:val="16"/>
          <w:szCs w:val="16"/>
        </w:rPr>
        <w:t xml:space="preserve"> </w:t>
      </w:r>
      <w:proofErr w:type="spellStart"/>
      <w:r w:rsidRPr="00DC6F55">
        <w:rPr>
          <w:color w:val="000000"/>
          <w:sz w:val="16"/>
          <w:szCs w:val="16"/>
        </w:rPr>
        <w:t>Extraction</w:t>
      </w:r>
      <w:proofErr w:type="spellEnd"/>
      <w:r w:rsidRPr="00DC6F55">
        <w:rPr>
          <w:color w:val="000000"/>
          <w:sz w:val="16"/>
          <w:szCs w:val="16"/>
        </w:rPr>
        <w:t xml:space="preserve"> </w:t>
      </w:r>
      <w:proofErr w:type="spellStart"/>
      <w:r w:rsidRPr="00DC6F55">
        <w:rPr>
          <w:color w:val="000000"/>
          <w:sz w:val="16"/>
          <w:szCs w:val="16"/>
        </w:rPr>
        <w:t>and</w:t>
      </w:r>
      <w:proofErr w:type="spellEnd"/>
      <w:r w:rsidRPr="00DC6F55">
        <w:rPr>
          <w:color w:val="000000"/>
          <w:sz w:val="16"/>
          <w:szCs w:val="16"/>
        </w:rPr>
        <w:t xml:space="preserve"> </w:t>
      </w:r>
      <w:proofErr w:type="spellStart"/>
      <w:r w:rsidRPr="00DC6F55">
        <w:rPr>
          <w:color w:val="000000"/>
          <w:sz w:val="16"/>
          <w:szCs w:val="16"/>
        </w:rPr>
        <w:t>cultivation</w:t>
      </w:r>
      <w:proofErr w:type="spellEnd"/>
      <w:r w:rsidRPr="00DC6F55">
        <w:rPr>
          <w:color w:val="000000"/>
          <w:sz w:val="16"/>
          <w:szCs w:val="16"/>
        </w:rPr>
        <w:t xml:space="preserve"> of </w:t>
      </w:r>
      <w:proofErr w:type="spellStart"/>
      <w:r w:rsidRPr="00DC6F55">
        <w:rPr>
          <w:color w:val="000000"/>
          <w:sz w:val="16"/>
          <w:szCs w:val="16"/>
        </w:rPr>
        <w:t>biological</w:t>
      </w:r>
      <w:proofErr w:type="spellEnd"/>
      <w:r w:rsidRPr="00DC6F55">
        <w:rPr>
          <w:color w:val="000000"/>
          <w:sz w:val="16"/>
          <w:szCs w:val="16"/>
        </w:rPr>
        <w:t xml:space="preserve"> living resources (</w:t>
      </w:r>
      <w:proofErr w:type="spellStart"/>
      <w:r w:rsidRPr="00DC6F55">
        <w:rPr>
          <w:color w:val="000000"/>
          <w:sz w:val="16"/>
          <w:szCs w:val="16"/>
        </w:rPr>
        <w:t>other</w:t>
      </w:r>
      <w:proofErr w:type="spellEnd"/>
      <w:r w:rsidRPr="00DC6F55">
        <w:rPr>
          <w:color w:val="000000"/>
          <w:sz w:val="16"/>
          <w:szCs w:val="16"/>
        </w:rPr>
        <w:t xml:space="preserve"> </w:t>
      </w:r>
      <w:proofErr w:type="spellStart"/>
      <w:r w:rsidRPr="00DC6F55">
        <w:rPr>
          <w:color w:val="000000"/>
          <w:sz w:val="16"/>
          <w:szCs w:val="16"/>
        </w:rPr>
        <w:t>than</w:t>
      </w:r>
      <w:proofErr w:type="spellEnd"/>
      <w:r w:rsidRPr="00DC6F55">
        <w:rPr>
          <w:color w:val="000000"/>
          <w:sz w:val="16"/>
          <w:szCs w:val="16"/>
        </w:rPr>
        <w:t xml:space="preserve"> </w:t>
      </w:r>
      <w:proofErr w:type="spellStart"/>
      <w:r w:rsidRPr="00DC6F55">
        <w:rPr>
          <w:color w:val="000000"/>
          <w:sz w:val="16"/>
          <w:szCs w:val="16"/>
        </w:rPr>
        <w:t>agriculture</w:t>
      </w:r>
      <w:proofErr w:type="spellEnd"/>
      <w:r w:rsidRPr="00DC6F55">
        <w:rPr>
          <w:color w:val="000000"/>
          <w:sz w:val="16"/>
          <w:szCs w:val="16"/>
        </w:rPr>
        <w:t xml:space="preserve"> </w:t>
      </w:r>
      <w:proofErr w:type="spellStart"/>
      <w:r w:rsidRPr="00DC6F55">
        <w:rPr>
          <w:color w:val="000000"/>
          <w:sz w:val="16"/>
          <w:szCs w:val="16"/>
        </w:rPr>
        <w:t>and</w:t>
      </w:r>
      <w:proofErr w:type="spellEnd"/>
      <w:r w:rsidRPr="00DC6F55">
        <w:rPr>
          <w:color w:val="000000"/>
          <w:sz w:val="16"/>
          <w:szCs w:val="16"/>
        </w:rPr>
        <w:t xml:space="preserve"> </w:t>
      </w:r>
      <w:proofErr w:type="spellStart"/>
      <w:r w:rsidRPr="00DC6F55">
        <w:rPr>
          <w:color w:val="000000"/>
          <w:sz w:val="16"/>
          <w:szCs w:val="16"/>
        </w:rPr>
        <w:t>forestry</w:t>
      </w:r>
      <w:proofErr w:type="spellEnd"/>
      <w:r w:rsidRPr="00476F9E">
        <w:rPr>
          <w:color w:val="000000"/>
          <w:sz w:val="16"/>
          <w:szCs w:val="16"/>
        </w:rPr>
        <w:t xml:space="preserve">),  </w:t>
      </w:r>
      <w:r w:rsidRPr="00476F9E">
        <w:rPr>
          <w:b/>
          <w:color w:val="000000"/>
          <w:sz w:val="16"/>
          <w:szCs w:val="16"/>
        </w:rPr>
        <w:t xml:space="preserve">I </w:t>
      </w:r>
      <w:r w:rsidRPr="00476F9E">
        <w:rPr>
          <w:color w:val="000000"/>
          <w:sz w:val="16"/>
          <w:szCs w:val="16"/>
        </w:rPr>
        <w:t xml:space="preserve">invasieve en andere problematische soorten, </w:t>
      </w:r>
      <w:r w:rsidRPr="00476F9E">
        <w:rPr>
          <w:b/>
          <w:color w:val="000000"/>
          <w:sz w:val="16"/>
          <w:szCs w:val="16"/>
        </w:rPr>
        <w:t>J</w:t>
      </w:r>
      <w:r w:rsidRPr="00476F9E">
        <w:rPr>
          <w:color w:val="000000"/>
          <w:sz w:val="16"/>
          <w:szCs w:val="16"/>
        </w:rPr>
        <w:t xml:space="preserve"> gemengde vervuilingsbronnen en </w:t>
      </w:r>
      <w:r w:rsidRPr="00476F9E">
        <w:rPr>
          <w:b/>
          <w:color w:val="000000"/>
          <w:sz w:val="16"/>
          <w:szCs w:val="16"/>
        </w:rPr>
        <w:t>N</w:t>
      </w:r>
      <w:r w:rsidRPr="00476F9E">
        <w:rPr>
          <w:color w:val="000000"/>
          <w:sz w:val="16"/>
          <w:szCs w:val="16"/>
        </w:rPr>
        <w:t xml:space="preserve"> klimaatverandering.  </w:t>
      </w:r>
    </w:p>
    <w:p w:rsidR="001D35CD" w:rsidRPr="00476F9E" w:rsidRDefault="001D35CD" w:rsidP="00476F9E">
      <w:pPr>
        <w:numPr>
          <w:ilvl w:val="0"/>
          <w:numId w:val="10"/>
        </w:numPr>
        <w:pBdr>
          <w:top w:val="nil"/>
          <w:left w:val="nil"/>
          <w:bottom w:val="nil"/>
          <w:right w:val="nil"/>
          <w:between w:val="nil"/>
        </w:pBdr>
        <w:spacing w:before="60" w:line="276" w:lineRule="auto"/>
        <w:ind w:left="714" w:hanging="357"/>
        <w:rPr>
          <w:color w:val="000000"/>
          <w:sz w:val="16"/>
          <w:szCs w:val="16"/>
        </w:rPr>
      </w:pPr>
      <w:r w:rsidRPr="00476F9E">
        <w:rPr>
          <w:color w:val="000000"/>
          <w:sz w:val="16"/>
          <w:szCs w:val="16"/>
        </w:rPr>
        <w:t xml:space="preserve">de kolommen # </w:t>
      </w:r>
      <w:proofErr w:type="spellStart"/>
      <w:r w:rsidRPr="00476F9E">
        <w:rPr>
          <w:color w:val="000000"/>
          <w:sz w:val="16"/>
          <w:szCs w:val="16"/>
        </w:rPr>
        <w:t>prio</w:t>
      </w:r>
      <w:proofErr w:type="spellEnd"/>
      <w:r w:rsidRPr="00476F9E">
        <w:rPr>
          <w:color w:val="000000"/>
          <w:sz w:val="16"/>
          <w:szCs w:val="16"/>
        </w:rPr>
        <w:t xml:space="preserve"> 1, 2, … geven het aantal habitat</w:t>
      </w:r>
      <w:r w:rsidRPr="00476F9E">
        <w:rPr>
          <w:color w:val="000000"/>
          <w:sz w:val="16"/>
          <w:szCs w:val="16"/>
          <w:u w:val="single"/>
        </w:rPr>
        <w:t>groepen</w:t>
      </w:r>
      <w:r w:rsidRPr="00476F9E">
        <w:rPr>
          <w:color w:val="000000"/>
          <w:sz w:val="16"/>
          <w:szCs w:val="16"/>
        </w:rPr>
        <w:t xml:space="preserve"> waar de druk prioriteit 1, respectievelijk 2, … gekregen heeft.</w:t>
      </w:r>
    </w:p>
    <w:p w:rsidR="00370B38" w:rsidRDefault="00370B38">
      <w:pPr>
        <w:spacing w:after="0" w:line="240" w:lineRule="auto"/>
        <w:jc w:val="left"/>
        <w:rPr>
          <w:rFonts w:cs="Arial"/>
          <w:b/>
          <w:bCs/>
          <w:kern w:val="32"/>
          <w:sz w:val="28"/>
          <w:szCs w:val="32"/>
          <w:lang w:val="nl-NL"/>
        </w:rPr>
      </w:pPr>
      <w:r>
        <w:br w:type="page"/>
      </w:r>
    </w:p>
    <w:p w:rsidR="001135BC" w:rsidRDefault="001135BC" w:rsidP="009305B7">
      <w:pPr>
        <w:pStyle w:val="Kop1"/>
      </w:pPr>
      <w:r>
        <w:lastRenderedPageBreak/>
        <w:t>Duiding bij drukken en bedreigingen</w:t>
      </w:r>
    </w:p>
    <w:p w:rsidR="001D35CD" w:rsidRPr="001135BC" w:rsidRDefault="001D35CD" w:rsidP="001135BC">
      <w:pPr>
        <w:pStyle w:val="Kop2"/>
      </w:pPr>
      <w:r w:rsidRPr="001135BC">
        <w:t xml:space="preserve">Duiding bij invasieve soorten </w:t>
      </w:r>
      <w:r w:rsidR="00F7400D">
        <w:t>(prioriteit 1)</w:t>
      </w:r>
    </w:p>
    <w:p w:rsidR="001D35CD" w:rsidRPr="00F2096D" w:rsidRDefault="001D35CD" w:rsidP="001D35CD">
      <w:pPr>
        <w:spacing w:line="240" w:lineRule="auto"/>
        <w:rPr>
          <w:szCs w:val="18"/>
        </w:rPr>
      </w:pPr>
      <w:r w:rsidRPr="00F2096D">
        <w:rPr>
          <w:szCs w:val="18"/>
        </w:rPr>
        <w:t xml:space="preserve">Onderstaande tekstdelen zijn gekopieerd uit Paelinckx </w:t>
      </w:r>
      <w:r w:rsidRPr="00370B38">
        <w:rPr>
          <w:i/>
          <w:szCs w:val="18"/>
        </w:rPr>
        <w:t>et al.</w:t>
      </w:r>
      <w:r w:rsidRPr="00F2096D">
        <w:rPr>
          <w:szCs w:val="18"/>
        </w:rPr>
        <w:t xml:space="preserve"> (2019) ter verduidelijking bij de aan de EU gerapporteerde drukken m.b.t. invasieve soorten. </w:t>
      </w:r>
    </w:p>
    <w:p w:rsidR="001D35CD" w:rsidRPr="00F2096D" w:rsidRDefault="001D35CD" w:rsidP="001D35CD">
      <w:pPr>
        <w:rPr>
          <w:b/>
          <w:szCs w:val="18"/>
          <w:highlight w:val="white"/>
          <w:lang w:val="en-US"/>
        </w:rPr>
      </w:pPr>
      <w:r w:rsidRPr="00F2096D">
        <w:rPr>
          <w:b/>
          <w:szCs w:val="18"/>
          <w:highlight w:val="white"/>
          <w:lang w:val="en-US"/>
        </w:rPr>
        <w:t>I01 Invasive alien species of Union concern</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highlight w:val="white"/>
        </w:rPr>
      </w:pPr>
      <w:r w:rsidRPr="00F2096D">
        <w:rPr>
          <w:color w:val="000000"/>
          <w:szCs w:val="18"/>
          <w:highlight w:val="white"/>
        </w:rPr>
        <w:t xml:space="preserve">1130, 1330: het zoetwatergetijdengebied van het Schelde-estuarium is integraal </w:t>
      </w:r>
      <w:proofErr w:type="spellStart"/>
      <w:r w:rsidRPr="00F2096D">
        <w:rPr>
          <w:color w:val="000000"/>
          <w:szCs w:val="18"/>
          <w:highlight w:val="white"/>
        </w:rPr>
        <w:t>geïnvadeerd</w:t>
      </w:r>
      <w:proofErr w:type="spellEnd"/>
      <w:r w:rsidRPr="00F2096D">
        <w:rPr>
          <w:color w:val="000000"/>
          <w:szCs w:val="18"/>
          <w:highlight w:val="white"/>
        </w:rPr>
        <w:t xml:space="preserve"> door Reuzenbalsemien (</w:t>
      </w:r>
      <w:proofErr w:type="spellStart"/>
      <w:r w:rsidRPr="00F2096D">
        <w:rPr>
          <w:i/>
          <w:color w:val="000000"/>
          <w:szCs w:val="18"/>
          <w:highlight w:val="white"/>
        </w:rPr>
        <w:t>Impatiens</w:t>
      </w:r>
      <w:proofErr w:type="spellEnd"/>
      <w:r w:rsidRPr="00F2096D">
        <w:rPr>
          <w:i/>
          <w:color w:val="000000"/>
          <w:szCs w:val="18"/>
          <w:highlight w:val="white"/>
        </w:rPr>
        <w:t xml:space="preserve"> </w:t>
      </w:r>
      <w:proofErr w:type="spellStart"/>
      <w:r w:rsidRPr="00F2096D">
        <w:rPr>
          <w:i/>
          <w:color w:val="000000"/>
          <w:szCs w:val="18"/>
          <w:highlight w:val="white"/>
        </w:rPr>
        <w:t>glandulifera</w:t>
      </w:r>
      <w:proofErr w:type="spellEnd"/>
      <w:r w:rsidRPr="00F2096D">
        <w:rPr>
          <w:color w:val="000000"/>
          <w:szCs w:val="18"/>
          <w:highlight w:val="white"/>
        </w:rPr>
        <w:t>). In de kustregio, bijvoorbeeld in het Zwin en langs het IJzer-estuarium, zijn er recente waarnemingen van Struikaster (</w:t>
      </w:r>
      <w:proofErr w:type="spellStart"/>
      <w:r w:rsidRPr="00F2096D">
        <w:rPr>
          <w:i/>
          <w:color w:val="000000"/>
          <w:szCs w:val="18"/>
          <w:highlight w:val="white"/>
        </w:rPr>
        <w:t>Baccharis</w:t>
      </w:r>
      <w:proofErr w:type="spellEnd"/>
      <w:r w:rsidRPr="00F2096D">
        <w:rPr>
          <w:i/>
          <w:color w:val="000000"/>
          <w:szCs w:val="18"/>
          <w:highlight w:val="white"/>
        </w:rPr>
        <w:t xml:space="preserve"> </w:t>
      </w:r>
      <w:proofErr w:type="spellStart"/>
      <w:r w:rsidRPr="00F2096D">
        <w:rPr>
          <w:i/>
          <w:color w:val="000000"/>
          <w:szCs w:val="18"/>
          <w:highlight w:val="white"/>
        </w:rPr>
        <w:t>halimifolia</w:t>
      </w:r>
      <w:proofErr w:type="spellEnd"/>
      <w:r w:rsidRPr="00F2096D">
        <w:rPr>
          <w:color w:val="000000"/>
          <w:szCs w:val="18"/>
          <w:highlight w:val="white"/>
        </w:rPr>
        <w:t xml:space="preserve">). Deze plantensoort vormt een ernstige bedreiging voor </w:t>
      </w:r>
      <w:r w:rsidR="00DC6F55">
        <w:rPr>
          <w:color w:val="000000"/>
          <w:szCs w:val="18"/>
          <w:highlight w:val="white"/>
        </w:rPr>
        <w:t xml:space="preserve">de habitat </w:t>
      </w:r>
      <w:r w:rsidRPr="00F2096D">
        <w:rPr>
          <w:color w:val="000000"/>
          <w:szCs w:val="18"/>
          <w:highlight w:val="white"/>
        </w:rPr>
        <w:t xml:space="preserve">1130 in het algemeen en voor </w:t>
      </w:r>
      <w:r w:rsidR="00DC6F55">
        <w:rPr>
          <w:color w:val="000000"/>
          <w:szCs w:val="18"/>
          <w:highlight w:val="white"/>
        </w:rPr>
        <w:t xml:space="preserve">de habitat </w:t>
      </w:r>
      <w:r w:rsidRPr="00F2096D">
        <w:rPr>
          <w:color w:val="000000"/>
          <w:szCs w:val="18"/>
          <w:highlight w:val="white"/>
        </w:rPr>
        <w:t xml:space="preserve">1330 in het bijzonder, gezien ze in staat is om zoutwaterschorren om te vormen tot een </w:t>
      </w:r>
      <w:proofErr w:type="spellStart"/>
      <w:r w:rsidRPr="00F2096D">
        <w:rPr>
          <w:color w:val="000000"/>
          <w:szCs w:val="18"/>
          <w:highlight w:val="white"/>
        </w:rPr>
        <w:t>ondringbaar</w:t>
      </w:r>
      <w:proofErr w:type="spellEnd"/>
      <w:r w:rsidRPr="00F2096D">
        <w:rPr>
          <w:color w:val="000000"/>
          <w:szCs w:val="18"/>
          <w:highlight w:val="white"/>
        </w:rPr>
        <w:t xml:space="preserve"> struikgewas, ten koste van de habitattypische soorten. Chinese wolhandkrab (</w:t>
      </w:r>
      <w:proofErr w:type="spellStart"/>
      <w:r w:rsidRPr="00F2096D">
        <w:rPr>
          <w:i/>
          <w:color w:val="000000"/>
          <w:szCs w:val="18"/>
          <w:highlight w:val="white"/>
        </w:rPr>
        <w:t>Eriocheir</w:t>
      </w:r>
      <w:proofErr w:type="spellEnd"/>
      <w:r w:rsidRPr="00F2096D">
        <w:rPr>
          <w:i/>
          <w:color w:val="000000"/>
          <w:szCs w:val="18"/>
          <w:highlight w:val="white"/>
        </w:rPr>
        <w:t xml:space="preserve"> </w:t>
      </w:r>
      <w:proofErr w:type="spellStart"/>
      <w:r w:rsidRPr="00F2096D">
        <w:rPr>
          <w:i/>
          <w:color w:val="000000"/>
          <w:szCs w:val="18"/>
          <w:highlight w:val="white"/>
        </w:rPr>
        <w:t>sinensis</w:t>
      </w:r>
      <w:proofErr w:type="spellEnd"/>
      <w:r w:rsidRPr="00F2096D">
        <w:rPr>
          <w:color w:val="000000"/>
          <w:szCs w:val="18"/>
          <w:highlight w:val="white"/>
        </w:rPr>
        <w:t xml:space="preserve">) heeft het Schelde-estuarium integraal </w:t>
      </w:r>
      <w:proofErr w:type="spellStart"/>
      <w:r w:rsidRPr="00F2096D">
        <w:rPr>
          <w:color w:val="000000"/>
          <w:szCs w:val="18"/>
          <w:highlight w:val="white"/>
        </w:rPr>
        <w:t>geïnvadeerd</w:t>
      </w:r>
      <w:proofErr w:type="spellEnd"/>
      <w:r w:rsidRPr="00F2096D">
        <w:rPr>
          <w:color w:val="000000"/>
          <w:szCs w:val="18"/>
          <w:highlight w:val="white"/>
        </w:rPr>
        <w:t xml:space="preserve"> en hoogstwaarschijnlijk ook het IJzerestuarium. Ook van andere soorten van de Unielijst zijn er waarnemingen (bv. Nijlgans).</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highlight w:val="white"/>
        </w:rPr>
      </w:pPr>
      <w:r w:rsidRPr="00F2096D">
        <w:rPr>
          <w:color w:val="000000"/>
          <w:szCs w:val="18"/>
        </w:rPr>
        <w:t>3130, 3140, 3150, 3260, 3270: het criterium wordt als zeer belangrijk beschouwd en meer dan 25% van de oppervlakte is hierdoor in slechte staat. Het criterium scoort onvoldoende vanaf de aanwezigheid van een van de bewuste soorten op de standplaats, onafgezien de abundantie. Niet zozeer de eigenlijke ecologische impact, maar de verplichting tot gericht beheer wordt hierdoor weergegeven.</w:t>
      </w:r>
    </w:p>
    <w:p w:rsidR="001D35CD" w:rsidRPr="00F2096D" w:rsidRDefault="001D35CD" w:rsidP="001D35CD">
      <w:pPr>
        <w:ind w:left="360"/>
        <w:rPr>
          <w:szCs w:val="18"/>
        </w:rPr>
      </w:pPr>
      <w:r w:rsidRPr="00F2096D">
        <w:rPr>
          <w:szCs w:val="18"/>
        </w:rPr>
        <w:t xml:space="preserve">Oosterlynck </w:t>
      </w:r>
      <w:r w:rsidRPr="00370B38">
        <w:rPr>
          <w:i/>
          <w:szCs w:val="18"/>
        </w:rPr>
        <w:t>et al.</w:t>
      </w:r>
      <w:r w:rsidRPr="00F2096D">
        <w:rPr>
          <w:szCs w:val="18"/>
        </w:rPr>
        <w:t xml:space="preserve"> (2018) vermelden </w:t>
      </w:r>
      <w:r w:rsidRPr="00F2096D">
        <w:rPr>
          <w:rFonts w:eastAsia="Verdana" w:cs="Verdana"/>
          <w:szCs w:val="18"/>
        </w:rPr>
        <w:t>Canadese rus (</w:t>
      </w:r>
      <w:proofErr w:type="spellStart"/>
      <w:r w:rsidRPr="00F2096D">
        <w:rPr>
          <w:rFonts w:eastAsia="Verdana" w:cs="Verdana"/>
          <w:i/>
          <w:szCs w:val="18"/>
        </w:rPr>
        <w:t>Juncus</w:t>
      </w:r>
      <w:proofErr w:type="spellEnd"/>
      <w:r w:rsidRPr="00F2096D">
        <w:rPr>
          <w:rFonts w:eastAsia="Verdana" w:cs="Verdana"/>
          <w:i/>
          <w:szCs w:val="18"/>
        </w:rPr>
        <w:t xml:space="preserve"> </w:t>
      </w:r>
      <w:proofErr w:type="spellStart"/>
      <w:r w:rsidRPr="00F2096D">
        <w:rPr>
          <w:rFonts w:eastAsia="Verdana" w:cs="Verdana"/>
          <w:i/>
          <w:szCs w:val="18"/>
        </w:rPr>
        <w:t>canadensis</w:t>
      </w:r>
      <w:proofErr w:type="spellEnd"/>
      <w:r w:rsidRPr="00F2096D">
        <w:rPr>
          <w:rFonts w:eastAsia="Verdana" w:cs="Verdana"/>
          <w:szCs w:val="18"/>
        </w:rPr>
        <w:t xml:space="preserve">), Verspreidbladige waterpest </w:t>
      </w:r>
      <w:r w:rsidRPr="00F2096D">
        <w:rPr>
          <w:rFonts w:eastAsia="Verdana" w:cs="Verdana"/>
          <w:szCs w:val="18"/>
        </w:rPr>
        <w:tab/>
        <w:t>(</w:t>
      </w:r>
      <w:proofErr w:type="spellStart"/>
      <w:r w:rsidRPr="00F2096D">
        <w:rPr>
          <w:rFonts w:eastAsia="Verdana" w:cs="Verdana"/>
          <w:i/>
          <w:szCs w:val="18"/>
        </w:rPr>
        <w:t>Lagarosiphon</w:t>
      </w:r>
      <w:proofErr w:type="spellEnd"/>
      <w:r w:rsidRPr="00F2096D">
        <w:rPr>
          <w:rFonts w:eastAsia="Verdana" w:cs="Verdana"/>
          <w:i/>
          <w:szCs w:val="18"/>
        </w:rPr>
        <w:t xml:space="preserve"> major</w:t>
      </w:r>
      <w:r w:rsidRPr="00F2096D">
        <w:rPr>
          <w:rFonts w:eastAsia="Verdana" w:cs="Verdana"/>
          <w:szCs w:val="18"/>
        </w:rPr>
        <w:t>), Dwergkroos (</w:t>
      </w:r>
      <w:proofErr w:type="spellStart"/>
      <w:r w:rsidRPr="00F2096D">
        <w:rPr>
          <w:rFonts w:eastAsia="Verdana" w:cs="Verdana"/>
          <w:i/>
          <w:szCs w:val="18"/>
        </w:rPr>
        <w:t>Lemna</w:t>
      </w:r>
      <w:proofErr w:type="spellEnd"/>
      <w:r w:rsidRPr="00F2096D">
        <w:rPr>
          <w:rFonts w:eastAsia="Verdana" w:cs="Verdana"/>
          <w:i/>
          <w:szCs w:val="18"/>
        </w:rPr>
        <w:t xml:space="preserve"> </w:t>
      </w:r>
      <w:proofErr w:type="spellStart"/>
      <w:r w:rsidRPr="00F2096D">
        <w:rPr>
          <w:rFonts w:eastAsia="Verdana" w:cs="Verdana"/>
          <w:i/>
          <w:szCs w:val="18"/>
        </w:rPr>
        <w:t>minuta</w:t>
      </w:r>
      <w:proofErr w:type="spellEnd"/>
      <w:r w:rsidRPr="00F2096D">
        <w:rPr>
          <w:rFonts w:eastAsia="Verdana" w:cs="Verdana"/>
          <w:szCs w:val="18"/>
        </w:rPr>
        <w:t>), Knopkroos (</w:t>
      </w:r>
      <w:proofErr w:type="spellStart"/>
      <w:r w:rsidRPr="00F2096D">
        <w:rPr>
          <w:rFonts w:eastAsia="Verdana" w:cs="Verdana"/>
          <w:i/>
          <w:szCs w:val="18"/>
        </w:rPr>
        <w:t>Lemna</w:t>
      </w:r>
      <w:proofErr w:type="spellEnd"/>
      <w:r w:rsidRPr="00F2096D">
        <w:rPr>
          <w:rFonts w:eastAsia="Verdana" w:cs="Verdana"/>
          <w:i/>
          <w:szCs w:val="18"/>
        </w:rPr>
        <w:t xml:space="preserve"> </w:t>
      </w:r>
      <w:proofErr w:type="spellStart"/>
      <w:r w:rsidRPr="00F2096D">
        <w:rPr>
          <w:rFonts w:eastAsia="Verdana" w:cs="Verdana"/>
          <w:i/>
          <w:szCs w:val="18"/>
        </w:rPr>
        <w:t>turionifera</w:t>
      </w:r>
      <w:proofErr w:type="spellEnd"/>
      <w:r w:rsidRPr="00F2096D">
        <w:rPr>
          <w:rFonts w:eastAsia="Verdana" w:cs="Verdana"/>
          <w:szCs w:val="18"/>
        </w:rPr>
        <w:t>, Waterteunisbloem (</w:t>
      </w:r>
      <w:proofErr w:type="spellStart"/>
      <w:r w:rsidRPr="00F2096D">
        <w:rPr>
          <w:rFonts w:eastAsia="Verdana" w:cs="Verdana"/>
          <w:i/>
          <w:szCs w:val="18"/>
        </w:rPr>
        <w:t>Ludwigia</w:t>
      </w:r>
      <w:proofErr w:type="spellEnd"/>
      <w:r w:rsidRPr="00F2096D">
        <w:rPr>
          <w:rFonts w:eastAsia="Verdana" w:cs="Verdana"/>
          <w:szCs w:val="18"/>
        </w:rPr>
        <w:t xml:space="preserve"> </w:t>
      </w:r>
      <w:r w:rsidRPr="00F2096D">
        <w:rPr>
          <w:rFonts w:eastAsia="Verdana" w:cs="Verdana"/>
          <w:szCs w:val="18"/>
        </w:rPr>
        <w:tab/>
      </w:r>
      <w:proofErr w:type="spellStart"/>
      <w:r w:rsidRPr="00F2096D">
        <w:rPr>
          <w:rFonts w:eastAsia="Verdana" w:cs="Verdana"/>
          <w:i/>
          <w:szCs w:val="18"/>
        </w:rPr>
        <w:t>grandiflora</w:t>
      </w:r>
      <w:proofErr w:type="spellEnd"/>
      <w:r w:rsidRPr="00F2096D">
        <w:rPr>
          <w:rFonts w:eastAsia="Verdana" w:cs="Verdana"/>
          <w:szCs w:val="18"/>
        </w:rPr>
        <w:t>), Parelvederkruid (</w:t>
      </w:r>
      <w:proofErr w:type="spellStart"/>
      <w:r w:rsidRPr="00F2096D">
        <w:rPr>
          <w:rFonts w:eastAsia="Verdana" w:cs="Verdana"/>
          <w:i/>
          <w:szCs w:val="18"/>
        </w:rPr>
        <w:t>Myriophyllum</w:t>
      </w:r>
      <w:proofErr w:type="spellEnd"/>
      <w:r w:rsidRPr="00F2096D">
        <w:rPr>
          <w:rFonts w:eastAsia="Verdana" w:cs="Verdana"/>
          <w:i/>
          <w:szCs w:val="18"/>
        </w:rPr>
        <w:t xml:space="preserve"> </w:t>
      </w:r>
      <w:proofErr w:type="spellStart"/>
      <w:r w:rsidRPr="00F2096D">
        <w:rPr>
          <w:rFonts w:eastAsia="Verdana" w:cs="Verdana"/>
          <w:i/>
          <w:szCs w:val="18"/>
        </w:rPr>
        <w:t>aquaticum</w:t>
      </w:r>
      <w:proofErr w:type="spellEnd"/>
      <w:r w:rsidRPr="00F2096D">
        <w:rPr>
          <w:rFonts w:eastAsia="Verdana" w:cs="Verdana"/>
          <w:szCs w:val="18"/>
        </w:rPr>
        <w:t>), Grote kroosvaren (</w:t>
      </w:r>
      <w:proofErr w:type="spellStart"/>
      <w:r w:rsidRPr="00F2096D">
        <w:rPr>
          <w:rFonts w:eastAsia="Verdana" w:cs="Verdana"/>
          <w:i/>
          <w:szCs w:val="18"/>
        </w:rPr>
        <w:t>Azolla</w:t>
      </w:r>
      <w:proofErr w:type="spellEnd"/>
      <w:r w:rsidRPr="00F2096D">
        <w:rPr>
          <w:rFonts w:eastAsia="Verdana" w:cs="Verdana"/>
          <w:i/>
          <w:szCs w:val="18"/>
        </w:rPr>
        <w:t xml:space="preserve"> </w:t>
      </w:r>
      <w:proofErr w:type="spellStart"/>
      <w:r w:rsidRPr="00F2096D">
        <w:rPr>
          <w:rFonts w:eastAsia="Verdana" w:cs="Verdana"/>
          <w:i/>
          <w:szCs w:val="18"/>
        </w:rPr>
        <w:t>filiculoides</w:t>
      </w:r>
      <w:proofErr w:type="spellEnd"/>
      <w:r w:rsidRPr="00F2096D">
        <w:rPr>
          <w:rFonts w:eastAsia="Verdana" w:cs="Verdana"/>
          <w:szCs w:val="18"/>
        </w:rPr>
        <w:t xml:space="preserve">), </w:t>
      </w:r>
      <w:proofErr w:type="spellStart"/>
      <w:r w:rsidRPr="00F2096D">
        <w:rPr>
          <w:rFonts w:eastAsia="Verdana" w:cs="Verdana"/>
          <w:szCs w:val="18"/>
        </w:rPr>
        <w:t>Watercrassula</w:t>
      </w:r>
      <w:proofErr w:type="spellEnd"/>
      <w:r w:rsidRPr="00F2096D">
        <w:rPr>
          <w:rFonts w:eastAsia="Verdana" w:cs="Verdana"/>
          <w:szCs w:val="18"/>
        </w:rPr>
        <w:t xml:space="preserve"> </w:t>
      </w:r>
      <w:r w:rsidRPr="00F2096D">
        <w:rPr>
          <w:rFonts w:eastAsia="Verdana" w:cs="Verdana"/>
          <w:szCs w:val="18"/>
        </w:rPr>
        <w:tab/>
        <w:t>(</w:t>
      </w:r>
      <w:proofErr w:type="spellStart"/>
      <w:r w:rsidRPr="00F2096D">
        <w:rPr>
          <w:rFonts w:eastAsia="Verdana" w:cs="Verdana"/>
          <w:i/>
          <w:szCs w:val="18"/>
        </w:rPr>
        <w:t>Crassula</w:t>
      </w:r>
      <w:proofErr w:type="spellEnd"/>
      <w:r w:rsidRPr="00F2096D">
        <w:rPr>
          <w:rFonts w:eastAsia="Verdana" w:cs="Verdana"/>
          <w:i/>
          <w:szCs w:val="18"/>
        </w:rPr>
        <w:t xml:space="preserve"> </w:t>
      </w:r>
      <w:proofErr w:type="spellStart"/>
      <w:r w:rsidRPr="00F2096D">
        <w:rPr>
          <w:rFonts w:eastAsia="Verdana" w:cs="Verdana"/>
          <w:i/>
          <w:szCs w:val="18"/>
        </w:rPr>
        <w:t>helmsii</w:t>
      </w:r>
      <w:proofErr w:type="spellEnd"/>
      <w:r w:rsidRPr="00F2096D">
        <w:rPr>
          <w:rFonts w:eastAsia="Verdana" w:cs="Verdana"/>
          <w:szCs w:val="18"/>
        </w:rPr>
        <w:t>), Grote waternavel (</w:t>
      </w:r>
      <w:proofErr w:type="spellStart"/>
      <w:r w:rsidRPr="00F2096D">
        <w:rPr>
          <w:rFonts w:eastAsia="Verdana" w:cs="Verdana"/>
          <w:i/>
          <w:szCs w:val="18"/>
        </w:rPr>
        <w:t>Hydrocotyle</w:t>
      </w:r>
      <w:proofErr w:type="spellEnd"/>
      <w:r w:rsidRPr="00F2096D">
        <w:rPr>
          <w:rFonts w:eastAsia="Verdana" w:cs="Verdana"/>
          <w:i/>
          <w:szCs w:val="18"/>
        </w:rPr>
        <w:t xml:space="preserve"> </w:t>
      </w:r>
      <w:proofErr w:type="spellStart"/>
      <w:r w:rsidRPr="00F2096D">
        <w:rPr>
          <w:rFonts w:eastAsia="Verdana" w:cs="Verdana"/>
          <w:i/>
          <w:szCs w:val="18"/>
        </w:rPr>
        <w:t>ranunculoides</w:t>
      </w:r>
      <w:proofErr w:type="spellEnd"/>
      <w:r w:rsidRPr="00F2096D">
        <w:rPr>
          <w:rFonts w:eastAsia="Verdana" w:cs="Verdana"/>
          <w:szCs w:val="18"/>
        </w:rPr>
        <w:t>), Smalle waterpest (</w:t>
      </w:r>
      <w:proofErr w:type="spellStart"/>
      <w:r w:rsidRPr="00F2096D">
        <w:rPr>
          <w:rFonts w:eastAsia="Verdana" w:cs="Verdana"/>
          <w:i/>
          <w:szCs w:val="18"/>
        </w:rPr>
        <w:t>Elodea</w:t>
      </w:r>
      <w:proofErr w:type="spellEnd"/>
      <w:r w:rsidRPr="00F2096D">
        <w:rPr>
          <w:rFonts w:eastAsia="Verdana" w:cs="Verdana"/>
          <w:i/>
          <w:szCs w:val="18"/>
        </w:rPr>
        <w:t xml:space="preserve"> </w:t>
      </w:r>
      <w:proofErr w:type="spellStart"/>
      <w:r w:rsidRPr="00F2096D">
        <w:rPr>
          <w:rFonts w:eastAsia="Verdana" w:cs="Verdana"/>
          <w:i/>
          <w:szCs w:val="18"/>
        </w:rPr>
        <w:t>nuttallii</w:t>
      </w:r>
      <w:proofErr w:type="spellEnd"/>
      <w:r w:rsidRPr="00F2096D">
        <w:rPr>
          <w:rFonts w:eastAsia="Verdana" w:cs="Verdana"/>
          <w:szCs w:val="18"/>
        </w:rPr>
        <w:t xml:space="preserve">), </w:t>
      </w:r>
      <w:proofErr w:type="spellStart"/>
      <w:r w:rsidRPr="00F2096D">
        <w:rPr>
          <w:rFonts w:eastAsia="Verdana" w:cs="Verdana"/>
          <w:szCs w:val="18"/>
        </w:rPr>
        <w:t>Egeria</w:t>
      </w:r>
      <w:proofErr w:type="spellEnd"/>
      <w:r w:rsidRPr="00F2096D">
        <w:rPr>
          <w:rFonts w:eastAsia="Verdana" w:cs="Verdana"/>
          <w:szCs w:val="18"/>
        </w:rPr>
        <w:t xml:space="preserve"> (</w:t>
      </w:r>
      <w:proofErr w:type="spellStart"/>
      <w:r w:rsidRPr="00F2096D">
        <w:rPr>
          <w:rFonts w:eastAsia="Verdana" w:cs="Verdana"/>
          <w:i/>
          <w:szCs w:val="18"/>
        </w:rPr>
        <w:t>Egeria</w:t>
      </w:r>
      <w:proofErr w:type="spellEnd"/>
      <w:r w:rsidRPr="00F2096D">
        <w:rPr>
          <w:rFonts w:eastAsia="Verdana" w:cs="Verdana"/>
          <w:i/>
          <w:szCs w:val="18"/>
        </w:rPr>
        <w:t xml:space="preserve"> </w:t>
      </w:r>
      <w:r w:rsidRPr="00F2096D">
        <w:rPr>
          <w:rFonts w:eastAsia="Verdana" w:cs="Verdana"/>
          <w:i/>
          <w:szCs w:val="18"/>
        </w:rPr>
        <w:tab/>
      </w:r>
      <w:proofErr w:type="spellStart"/>
      <w:r w:rsidRPr="00F2096D">
        <w:rPr>
          <w:rFonts w:eastAsia="Verdana" w:cs="Verdana"/>
          <w:i/>
          <w:szCs w:val="18"/>
        </w:rPr>
        <w:t>densa</w:t>
      </w:r>
      <w:proofErr w:type="spellEnd"/>
      <w:r w:rsidRPr="00F2096D">
        <w:rPr>
          <w:rFonts w:eastAsia="Verdana" w:cs="Verdana"/>
          <w:szCs w:val="18"/>
        </w:rPr>
        <w:t>), Kleine waterteunisbloem (</w:t>
      </w:r>
      <w:proofErr w:type="spellStart"/>
      <w:r w:rsidRPr="00F2096D">
        <w:rPr>
          <w:rFonts w:eastAsia="Verdana" w:cs="Verdana"/>
          <w:i/>
          <w:szCs w:val="18"/>
        </w:rPr>
        <w:t>Ludwigia</w:t>
      </w:r>
      <w:proofErr w:type="spellEnd"/>
      <w:r w:rsidRPr="00F2096D">
        <w:rPr>
          <w:rFonts w:eastAsia="Verdana" w:cs="Verdana"/>
          <w:i/>
          <w:szCs w:val="18"/>
        </w:rPr>
        <w:t xml:space="preserve"> </w:t>
      </w:r>
      <w:proofErr w:type="spellStart"/>
      <w:r w:rsidRPr="00F2096D">
        <w:rPr>
          <w:rFonts w:eastAsia="Verdana" w:cs="Verdana"/>
          <w:i/>
          <w:szCs w:val="18"/>
        </w:rPr>
        <w:t>peploides</w:t>
      </w:r>
      <w:proofErr w:type="spellEnd"/>
      <w:r w:rsidRPr="00F2096D">
        <w:rPr>
          <w:rFonts w:eastAsia="Verdana" w:cs="Verdana"/>
          <w:szCs w:val="18"/>
        </w:rPr>
        <w:t>), Ongelijkbladig vederkruid (</w:t>
      </w:r>
      <w:proofErr w:type="spellStart"/>
      <w:r w:rsidRPr="00F2096D">
        <w:rPr>
          <w:rFonts w:eastAsia="Verdana" w:cs="Verdana"/>
          <w:i/>
          <w:szCs w:val="18"/>
        </w:rPr>
        <w:t>Myriophyllum</w:t>
      </w:r>
      <w:proofErr w:type="spellEnd"/>
      <w:r w:rsidRPr="00F2096D">
        <w:rPr>
          <w:rFonts w:eastAsia="Verdana" w:cs="Verdana"/>
          <w:i/>
          <w:szCs w:val="18"/>
        </w:rPr>
        <w:t xml:space="preserve"> </w:t>
      </w:r>
      <w:proofErr w:type="spellStart"/>
      <w:r w:rsidRPr="00F2096D">
        <w:rPr>
          <w:rFonts w:eastAsia="Verdana" w:cs="Verdana"/>
          <w:i/>
          <w:szCs w:val="18"/>
        </w:rPr>
        <w:t>heterophyllum</w:t>
      </w:r>
      <w:proofErr w:type="spellEnd"/>
      <w:r w:rsidR="00F7400D">
        <w:rPr>
          <w:rFonts w:eastAsia="Verdana" w:cs="Verdana"/>
          <w:szCs w:val="18"/>
        </w:rPr>
        <w:t xml:space="preserve">), </w:t>
      </w:r>
      <w:r w:rsidRPr="00F2096D">
        <w:rPr>
          <w:rFonts w:eastAsia="Verdana" w:cs="Verdana"/>
          <w:szCs w:val="18"/>
        </w:rPr>
        <w:t>Waterhyacint (</w:t>
      </w:r>
      <w:proofErr w:type="spellStart"/>
      <w:r w:rsidRPr="00F2096D">
        <w:rPr>
          <w:rFonts w:eastAsia="Verdana" w:cs="Verdana"/>
          <w:i/>
          <w:szCs w:val="18"/>
        </w:rPr>
        <w:t>Eichhornia</w:t>
      </w:r>
      <w:proofErr w:type="spellEnd"/>
      <w:r w:rsidRPr="00F2096D">
        <w:rPr>
          <w:rFonts w:eastAsia="Verdana" w:cs="Verdana"/>
          <w:i/>
          <w:szCs w:val="18"/>
        </w:rPr>
        <w:t xml:space="preserve"> </w:t>
      </w:r>
      <w:proofErr w:type="spellStart"/>
      <w:r w:rsidRPr="00F2096D">
        <w:rPr>
          <w:rFonts w:eastAsia="Verdana" w:cs="Verdana"/>
          <w:i/>
          <w:szCs w:val="18"/>
        </w:rPr>
        <w:t>crassipes</w:t>
      </w:r>
      <w:proofErr w:type="spellEnd"/>
      <w:r w:rsidRPr="00F2096D">
        <w:rPr>
          <w:rFonts w:eastAsia="Verdana" w:cs="Verdana"/>
          <w:szCs w:val="18"/>
        </w:rPr>
        <w:t>), Moerasaronskelk (</w:t>
      </w:r>
      <w:proofErr w:type="spellStart"/>
      <w:r w:rsidRPr="00F2096D">
        <w:rPr>
          <w:rFonts w:eastAsia="Verdana" w:cs="Verdana"/>
          <w:i/>
          <w:szCs w:val="18"/>
        </w:rPr>
        <w:t>Lysichiton</w:t>
      </w:r>
      <w:proofErr w:type="spellEnd"/>
      <w:r w:rsidRPr="00F2096D">
        <w:rPr>
          <w:rFonts w:eastAsia="Verdana" w:cs="Verdana"/>
          <w:i/>
          <w:szCs w:val="18"/>
        </w:rPr>
        <w:t xml:space="preserve"> americanus</w:t>
      </w:r>
      <w:r w:rsidRPr="00F2096D">
        <w:rPr>
          <w:rFonts w:eastAsia="Verdana" w:cs="Verdana"/>
          <w:szCs w:val="18"/>
        </w:rPr>
        <w:t>).</w:t>
      </w:r>
    </w:p>
    <w:p w:rsidR="001D35CD" w:rsidRPr="00F7400D" w:rsidRDefault="001D35CD" w:rsidP="00F7400D">
      <w:pPr>
        <w:numPr>
          <w:ilvl w:val="0"/>
          <w:numId w:val="12"/>
        </w:numPr>
        <w:pBdr>
          <w:top w:val="nil"/>
          <w:left w:val="nil"/>
          <w:bottom w:val="nil"/>
          <w:right w:val="nil"/>
          <w:between w:val="nil"/>
        </w:pBdr>
        <w:spacing w:after="0" w:line="276" w:lineRule="auto"/>
        <w:rPr>
          <w:color w:val="000000"/>
          <w:szCs w:val="18"/>
          <w:highlight w:val="white"/>
        </w:rPr>
      </w:pPr>
      <w:r w:rsidRPr="00F2096D">
        <w:rPr>
          <w:color w:val="000000"/>
          <w:szCs w:val="18"/>
          <w:highlight w:val="white"/>
        </w:rPr>
        <w:t xml:space="preserve">Graslanden en bossen: </w:t>
      </w:r>
      <w:r w:rsidRPr="00F2096D">
        <w:rPr>
          <w:color w:val="000000"/>
          <w:szCs w:val="18"/>
        </w:rPr>
        <w:t xml:space="preserve">het gaat i.c. vooral over </w:t>
      </w:r>
      <w:r w:rsidR="004A3221">
        <w:rPr>
          <w:color w:val="000000"/>
          <w:szCs w:val="18"/>
        </w:rPr>
        <w:t>R</w:t>
      </w:r>
      <w:r w:rsidRPr="00F2096D">
        <w:rPr>
          <w:color w:val="000000"/>
          <w:szCs w:val="18"/>
        </w:rPr>
        <w:t>euzenberenklauw (</w:t>
      </w:r>
      <w:proofErr w:type="spellStart"/>
      <w:r w:rsidRPr="00F2096D">
        <w:rPr>
          <w:i/>
          <w:color w:val="000000"/>
          <w:szCs w:val="18"/>
        </w:rPr>
        <w:t>Heracleum</w:t>
      </w:r>
      <w:proofErr w:type="spellEnd"/>
      <w:r w:rsidRPr="00F2096D">
        <w:rPr>
          <w:i/>
          <w:color w:val="000000"/>
          <w:szCs w:val="18"/>
        </w:rPr>
        <w:t xml:space="preserve"> </w:t>
      </w:r>
      <w:proofErr w:type="spellStart"/>
      <w:r w:rsidRPr="00F2096D">
        <w:rPr>
          <w:i/>
          <w:color w:val="000000"/>
          <w:szCs w:val="18"/>
        </w:rPr>
        <w:t>mantegazzianum</w:t>
      </w:r>
      <w:proofErr w:type="spellEnd"/>
      <w:r w:rsidR="004A3221">
        <w:rPr>
          <w:color w:val="000000"/>
          <w:szCs w:val="18"/>
        </w:rPr>
        <w:t>) en R</w:t>
      </w:r>
      <w:r w:rsidRPr="00F2096D">
        <w:rPr>
          <w:color w:val="000000"/>
          <w:szCs w:val="18"/>
        </w:rPr>
        <w:t>euzenbalsemien (</w:t>
      </w:r>
      <w:proofErr w:type="spellStart"/>
      <w:r w:rsidRPr="00F2096D">
        <w:rPr>
          <w:i/>
          <w:color w:val="000000"/>
          <w:szCs w:val="18"/>
        </w:rPr>
        <w:t>Impatiens</w:t>
      </w:r>
      <w:proofErr w:type="spellEnd"/>
      <w:r w:rsidRPr="00F2096D">
        <w:rPr>
          <w:i/>
          <w:color w:val="000000"/>
          <w:szCs w:val="18"/>
        </w:rPr>
        <w:t xml:space="preserve"> </w:t>
      </w:r>
      <w:proofErr w:type="spellStart"/>
      <w:r w:rsidRPr="00F2096D">
        <w:rPr>
          <w:i/>
          <w:color w:val="000000"/>
          <w:szCs w:val="18"/>
        </w:rPr>
        <w:t>glandulifera</w:t>
      </w:r>
      <w:proofErr w:type="spellEnd"/>
      <w:r w:rsidRPr="00F2096D">
        <w:rPr>
          <w:color w:val="000000"/>
          <w:szCs w:val="18"/>
        </w:rPr>
        <w:t>).</w:t>
      </w:r>
      <w:r w:rsidR="00F7400D">
        <w:rPr>
          <w:color w:val="000000"/>
          <w:szCs w:val="18"/>
        </w:rPr>
        <w:t xml:space="preserve"> </w:t>
      </w:r>
      <w:r w:rsidRPr="00F7400D">
        <w:rPr>
          <w:szCs w:val="18"/>
        </w:rPr>
        <w:t xml:space="preserve">Oosterlynck </w:t>
      </w:r>
      <w:r w:rsidRPr="00370B38">
        <w:rPr>
          <w:i/>
          <w:szCs w:val="18"/>
        </w:rPr>
        <w:t>et al.</w:t>
      </w:r>
      <w:r w:rsidRPr="00F7400D">
        <w:rPr>
          <w:szCs w:val="18"/>
        </w:rPr>
        <w:t xml:space="preserve"> (2018) vermelden</w:t>
      </w:r>
    </w:p>
    <w:p w:rsidR="001D35CD" w:rsidRPr="00F2096D" w:rsidRDefault="001D35CD" w:rsidP="001D35CD">
      <w:pPr>
        <w:numPr>
          <w:ilvl w:val="1"/>
          <w:numId w:val="12"/>
        </w:numPr>
        <w:pBdr>
          <w:top w:val="nil"/>
          <w:left w:val="nil"/>
          <w:bottom w:val="nil"/>
          <w:right w:val="nil"/>
          <w:between w:val="nil"/>
        </w:pBdr>
        <w:spacing w:after="0" w:line="276" w:lineRule="auto"/>
        <w:rPr>
          <w:color w:val="000000"/>
          <w:szCs w:val="18"/>
        </w:rPr>
      </w:pPr>
      <w:r w:rsidRPr="00F2096D">
        <w:rPr>
          <w:color w:val="000000"/>
          <w:szCs w:val="18"/>
        </w:rPr>
        <w:t xml:space="preserve">voor 6430: </w:t>
      </w:r>
      <w:r w:rsidRPr="00F2096D">
        <w:rPr>
          <w:rFonts w:eastAsia="Verdana" w:cs="Verdana"/>
          <w:color w:val="000000"/>
          <w:szCs w:val="18"/>
        </w:rPr>
        <w:t>Aster (G) (</w:t>
      </w:r>
      <w:r w:rsidRPr="00F2096D">
        <w:rPr>
          <w:rFonts w:eastAsia="Verdana" w:cs="Verdana"/>
          <w:i/>
          <w:color w:val="000000"/>
          <w:szCs w:val="18"/>
        </w:rPr>
        <w:t xml:space="preserve">Aster </w:t>
      </w:r>
      <w:proofErr w:type="spellStart"/>
      <w:r w:rsidRPr="00F2096D">
        <w:rPr>
          <w:rFonts w:eastAsia="Verdana" w:cs="Verdana"/>
          <w:i/>
          <w:color w:val="000000"/>
          <w:szCs w:val="18"/>
        </w:rPr>
        <w:t>spp</w:t>
      </w:r>
      <w:proofErr w:type="spellEnd"/>
      <w:r w:rsidRPr="00F2096D">
        <w:rPr>
          <w:rFonts w:eastAsia="Verdana" w:cs="Verdana"/>
          <w:i/>
          <w:color w:val="000000"/>
          <w:szCs w:val="18"/>
        </w:rPr>
        <w:t>.</w:t>
      </w:r>
      <w:r w:rsidRPr="00F2096D">
        <w:rPr>
          <w:rFonts w:eastAsia="Verdana" w:cs="Verdana"/>
          <w:color w:val="000000"/>
          <w:szCs w:val="18"/>
        </w:rPr>
        <w:t>), Hemelboom (</w:t>
      </w:r>
      <w:proofErr w:type="spellStart"/>
      <w:r w:rsidRPr="00F2096D">
        <w:rPr>
          <w:rFonts w:eastAsia="Verdana" w:cs="Verdana"/>
          <w:i/>
          <w:color w:val="000000"/>
          <w:szCs w:val="18"/>
        </w:rPr>
        <w:t>Ailanthus</w:t>
      </w:r>
      <w:proofErr w:type="spellEnd"/>
      <w:r w:rsidRPr="00F2096D">
        <w:rPr>
          <w:rFonts w:eastAsia="Verdana" w:cs="Verdana"/>
          <w:i/>
          <w:color w:val="000000"/>
          <w:szCs w:val="18"/>
        </w:rPr>
        <w:t xml:space="preserve"> </w:t>
      </w:r>
      <w:proofErr w:type="spellStart"/>
      <w:r w:rsidRPr="00F2096D">
        <w:rPr>
          <w:rFonts w:eastAsia="Verdana" w:cs="Verdana"/>
          <w:i/>
          <w:color w:val="000000"/>
          <w:szCs w:val="18"/>
        </w:rPr>
        <w:t>altissima</w:t>
      </w:r>
      <w:proofErr w:type="spellEnd"/>
      <w:r w:rsidRPr="00F2096D">
        <w:rPr>
          <w:rFonts w:eastAsia="Verdana" w:cs="Verdana"/>
          <w:color w:val="000000"/>
          <w:szCs w:val="18"/>
        </w:rPr>
        <w:t>), Vlinderstruik (G) (</w:t>
      </w:r>
      <w:proofErr w:type="spellStart"/>
      <w:r w:rsidRPr="00F2096D">
        <w:rPr>
          <w:rFonts w:eastAsia="Verdana" w:cs="Verdana"/>
          <w:i/>
          <w:color w:val="000000"/>
          <w:szCs w:val="18"/>
        </w:rPr>
        <w:t>Buddleja</w:t>
      </w:r>
      <w:proofErr w:type="spellEnd"/>
      <w:r w:rsidRPr="00F2096D">
        <w:rPr>
          <w:rFonts w:eastAsia="Verdana" w:cs="Verdana"/>
          <w:i/>
          <w:color w:val="000000"/>
          <w:szCs w:val="18"/>
        </w:rPr>
        <w:t xml:space="preserve"> </w:t>
      </w:r>
      <w:proofErr w:type="spellStart"/>
      <w:r w:rsidRPr="00F2096D">
        <w:rPr>
          <w:rFonts w:eastAsia="Verdana" w:cs="Verdana"/>
          <w:i/>
          <w:color w:val="000000"/>
          <w:szCs w:val="18"/>
        </w:rPr>
        <w:t>spp</w:t>
      </w:r>
      <w:proofErr w:type="spellEnd"/>
      <w:r w:rsidRPr="00F2096D">
        <w:rPr>
          <w:rFonts w:eastAsia="Verdana" w:cs="Verdana"/>
          <w:i/>
          <w:color w:val="000000"/>
          <w:szCs w:val="18"/>
        </w:rPr>
        <w:t>.</w:t>
      </w:r>
      <w:r w:rsidRPr="00F2096D">
        <w:rPr>
          <w:rFonts w:eastAsia="Verdana" w:cs="Verdana"/>
          <w:color w:val="000000"/>
          <w:szCs w:val="18"/>
        </w:rPr>
        <w:t>), Schijnaardbei (</w:t>
      </w:r>
      <w:proofErr w:type="spellStart"/>
      <w:r w:rsidRPr="00F2096D">
        <w:rPr>
          <w:rFonts w:eastAsia="Verdana" w:cs="Verdana"/>
          <w:i/>
          <w:color w:val="000000"/>
          <w:szCs w:val="18"/>
        </w:rPr>
        <w:t>Duchesnea</w:t>
      </w:r>
      <w:proofErr w:type="spellEnd"/>
      <w:r w:rsidRPr="00F2096D">
        <w:rPr>
          <w:rFonts w:eastAsia="Verdana" w:cs="Verdana"/>
          <w:i/>
          <w:color w:val="000000"/>
          <w:szCs w:val="18"/>
        </w:rPr>
        <w:t xml:space="preserve"> indica</w:t>
      </w:r>
      <w:r w:rsidRPr="00F2096D">
        <w:rPr>
          <w:rFonts w:eastAsia="Verdana" w:cs="Verdana"/>
          <w:color w:val="000000"/>
          <w:szCs w:val="18"/>
        </w:rPr>
        <w:t>), Japanse duizendknoop (</w:t>
      </w:r>
      <w:proofErr w:type="spellStart"/>
      <w:r w:rsidRPr="00F2096D">
        <w:rPr>
          <w:rFonts w:eastAsia="Verdana" w:cs="Verdana"/>
          <w:i/>
          <w:color w:val="000000"/>
          <w:szCs w:val="18"/>
        </w:rPr>
        <w:t>Fallopia</w:t>
      </w:r>
      <w:proofErr w:type="spellEnd"/>
      <w:r w:rsidRPr="00F2096D">
        <w:rPr>
          <w:rFonts w:eastAsia="Verdana" w:cs="Verdana"/>
          <w:i/>
          <w:color w:val="000000"/>
          <w:szCs w:val="18"/>
        </w:rPr>
        <w:t xml:space="preserve"> </w:t>
      </w:r>
      <w:proofErr w:type="spellStart"/>
      <w:r w:rsidRPr="00F2096D">
        <w:rPr>
          <w:rFonts w:eastAsia="Verdana" w:cs="Verdana"/>
          <w:i/>
          <w:color w:val="000000"/>
          <w:szCs w:val="18"/>
        </w:rPr>
        <w:t>japonica</w:t>
      </w:r>
      <w:proofErr w:type="spellEnd"/>
      <w:r w:rsidRPr="00F2096D">
        <w:rPr>
          <w:rFonts w:eastAsia="Verdana" w:cs="Verdana"/>
          <w:color w:val="000000"/>
          <w:szCs w:val="18"/>
        </w:rPr>
        <w:t xml:space="preserve">), </w:t>
      </w:r>
      <w:proofErr w:type="spellStart"/>
      <w:r w:rsidRPr="00F2096D">
        <w:rPr>
          <w:rFonts w:eastAsia="Verdana" w:cs="Verdana"/>
          <w:color w:val="000000"/>
          <w:szCs w:val="18"/>
        </w:rPr>
        <w:t>Sachalinse</w:t>
      </w:r>
      <w:proofErr w:type="spellEnd"/>
      <w:r w:rsidRPr="00F2096D">
        <w:rPr>
          <w:rFonts w:eastAsia="Verdana" w:cs="Verdana"/>
          <w:color w:val="000000"/>
          <w:szCs w:val="18"/>
        </w:rPr>
        <w:t xml:space="preserve"> duizendknoop (</w:t>
      </w:r>
      <w:proofErr w:type="spellStart"/>
      <w:r w:rsidRPr="00F2096D">
        <w:rPr>
          <w:rFonts w:eastAsia="Verdana" w:cs="Verdana"/>
          <w:i/>
          <w:color w:val="000000"/>
          <w:szCs w:val="18"/>
        </w:rPr>
        <w:t>Fallopia</w:t>
      </w:r>
      <w:proofErr w:type="spellEnd"/>
      <w:r w:rsidRPr="00F2096D">
        <w:rPr>
          <w:rFonts w:eastAsia="Verdana" w:cs="Verdana"/>
          <w:color w:val="000000"/>
          <w:szCs w:val="18"/>
        </w:rPr>
        <w:t xml:space="preserve"> </w:t>
      </w:r>
      <w:proofErr w:type="spellStart"/>
      <w:r w:rsidRPr="00F2096D">
        <w:rPr>
          <w:rFonts w:eastAsia="Verdana" w:cs="Verdana"/>
          <w:i/>
          <w:color w:val="000000"/>
          <w:szCs w:val="18"/>
        </w:rPr>
        <w:t>sachalinensis</w:t>
      </w:r>
      <w:proofErr w:type="spellEnd"/>
      <w:r w:rsidRPr="00F2096D">
        <w:rPr>
          <w:rFonts w:eastAsia="Verdana" w:cs="Verdana"/>
          <w:color w:val="000000"/>
          <w:szCs w:val="18"/>
        </w:rPr>
        <w:t>), Boheemse duizendknoop (</w:t>
      </w:r>
      <w:proofErr w:type="spellStart"/>
      <w:r w:rsidRPr="00F2096D">
        <w:rPr>
          <w:rFonts w:eastAsia="Verdana" w:cs="Verdana"/>
          <w:i/>
          <w:color w:val="000000"/>
          <w:szCs w:val="18"/>
        </w:rPr>
        <w:t>Fallopia</w:t>
      </w:r>
      <w:proofErr w:type="spellEnd"/>
      <w:r w:rsidRPr="00F2096D">
        <w:rPr>
          <w:rFonts w:eastAsia="Verdana" w:cs="Verdana"/>
          <w:i/>
          <w:color w:val="000000"/>
          <w:szCs w:val="18"/>
        </w:rPr>
        <w:t xml:space="preserve"> x </w:t>
      </w:r>
      <w:proofErr w:type="spellStart"/>
      <w:r w:rsidRPr="00F2096D">
        <w:rPr>
          <w:rFonts w:eastAsia="Verdana" w:cs="Verdana"/>
          <w:i/>
          <w:color w:val="000000"/>
          <w:szCs w:val="18"/>
        </w:rPr>
        <w:t>bohemica</w:t>
      </w:r>
      <w:proofErr w:type="spellEnd"/>
      <w:r w:rsidRPr="00F2096D">
        <w:rPr>
          <w:rFonts w:eastAsia="Verdana" w:cs="Verdana"/>
          <w:i/>
          <w:color w:val="000000"/>
          <w:szCs w:val="18"/>
        </w:rPr>
        <w:t xml:space="preserve"> (F. </w:t>
      </w:r>
      <w:proofErr w:type="spellStart"/>
      <w:r w:rsidRPr="00F2096D">
        <w:rPr>
          <w:rFonts w:eastAsia="Verdana" w:cs="Verdana"/>
          <w:i/>
          <w:color w:val="000000"/>
          <w:szCs w:val="18"/>
        </w:rPr>
        <w:t>japonica</w:t>
      </w:r>
      <w:proofErr w:type="spellEnd"/>
      <w:r w:rsidRPr="00F2096D">
        <w:rPr>
          <w:rFonts w:eastAsia="Verdana" w:cs="Verdana"/>
          <w:i/>
          <w:color w:val="000000"/>
          <w:szCs w:val="18"/>
        </w:rPr>
        <w:t xml:space="preserve"> x </w:t>
      </w:r>
      <w:proofErr w:type="spellStart"/>
      <w:r w:rsidRPr="00F2096D">
        <w:rPr>
          <w:rFonts w:eastAsia="Verdana" w:cs="Verdana"/>
          <w:i/>
          <w:color w:val="000000"/>
          <w:szCs w:val="18"/>
        </w:rPr>
        <w:t>sacchalinensis</w:t>
      </w:r>
      <w:proofErr w:type="spellEnd"/>
      <w:r w:rsidRPr="00F2096D">
        <w:rPr>
          <w:rFonts w:eastAsia="Verdana" w:cs="Verdana"/>
          <w:color w:val="000000"/>
          <w:szCs w:val="18"/>
        </w:rPr>
        <w:t>)), Aardpeer (</w:t>
      </w:r>
      <w:proofErr w:type="spellStart"/>
      <w:r w:rsidRPr="00F2096D">
        <w:rPr>
          <w:rFonts w:eastAsia="Verdana" w:cs="Verdana"/>
          <w:i/>
          <w:color w:val="000000"/>
          <w:szCs w:val="18"/>
        </w:rPr>
        <w:t>Helianthus</w:t>
      </w:r>
      <w:proofErr w:type="spellEnd"/>
      <w:r w:rsidRPr="00F2096D">
        <w:rPr>
          <w:rFonts w:eastAsia="Verdana" w:cs="Verdana"/>
          <w:i/>
          <w:color w:val="000000"/>
          <w:szCs w:val="18"/>
        </w:rPr>
        <w:t xml:space="preserve"> </w:t>
      </w:r>
      <w:proofErr w:type="spellStart"/>
      <w:r w:rsidRPr="00F2096D">
        <w:rPr>
          <w:rFonts w:eastAsia="Verdana" w:cs="Verdana"/>
          <w:i/>
          <w:color w:val="000000"/>
          <w:szCs w:val="18"/>
        </w:rPr>
        <w:t>tuberosus</w:t>
      </w:r>
      <w:proofErr w:type="spellEnd"/>
      <w:r w:rsidRPr="00F2096D">
        <w:rPr>
          <w:rFonts w:eastAsia="Verdana" w:cs="Verdana"/>
          <w:color w:val="000000"/>
          <w:szCs w:val="18"/>
        </w:rPr>
        <w:t>), Reuzenberenklauw (</w:t>
      </w:r>
      <w:proofErr w:type="spellStart"/>
      <w:r w:rsidRPr="00F2096D">
        <w:rPr>
          <w:rFonts w:eastAsia="Verdana" w:cs="Verdana"/>
          <w:i/>
          <w:color w:val="000000"/>
          <w:szCs w:val="18"/>
        </w:rPr>
        <w:t>Heracleum</w:t>
      </w:r>
      <w:proofErr w:type="spellEnd"/>
      <w:r w:rsidRPr="00F2096D">
        <w:rPr>
          <w:rFonts w:eastAsia="Verdana" w:cs="Verdana"/>
          <w:i/>
          <w:color w:val="000000"/>
          <w:szCs w:val="18"/>
        </w:rPr>
        <w:t xml:space="preserve"> </w:t>
      </w:r>
      <w:proofErr w:type="spellStart"/>
      <w:r w:rsidRPr="00F2096D">
        <w:rPr>
          <w:rFonts w:eastAsia="Verdana" w:cs="Verdana"/>
          <w:i/>
          <w:color w:val="000000"/>
          <w:szCs w:val="18"/>
        </w:rPr>
        <w:t>mantegazzianum</w:t>
      </w:r>
      <w:proofErr w:type="spellEnd"/>
      <w:r w:rsidRPr="00F2096D">
        <w:rPr>
          <w:rFonts w:eastAsia="Verdana" w:cs="Verdana"/>
          <w:color w:val="000000"/>
          <w:szCs w:val="18"/>
        </w:rPr>
        <w:t>), Reuzenbalsemien (</w:t>
      </w:r>
      <w:proofErr w:type="spellStart"/>
      <w:r w:rsidRPr="00F2096D">
        <w:rPr>
          <w:rFonts w:eastAsia="Verdana" w:cs="Verdana"/>
          <w:i/>
          <w:color w:val="000000"/>
          <w:szCs w:val="18"/>
        </w:rPr>
        <w:t>Impatiens</w:t>
      </w:r>
      <w:proofErr w:type="spellEnd"/>
      <w:r w:rsidRPr="00F2096D">
        <w:rPr>
          <w:rFonts w:eastAsia="Verdana" w:cs="Verdana"/>
          <w:i/>
          <w:color w:val="000000"/>
          <w:szCs w:val="18"/>
        </w:rPr>
        <w:t xml:space="preserve"> </w:t>
      </w:r>
      <w:proofErr w:type="spellStart"/>
      <w:r w:rsidRPr="00F2096D">
        <w:rPr>
          <w:rFonts w:eastAsia="Verdana" w:cs="Verdana"/>
          <w:i/>
          <w:color w:val="000000"/>
          <w:szCs w:val="18"/>
        </w:rPr>
        <w:t>glandulifera</w:t>
      </w:r>
      <w:proofErr w:type="spellEnd"/>
      <w:r w:rsidRPr="00F2096D">
        <w:rPr>
          <w:rFonts w:eastAsia="Verdana" w:cs="Verdana"/>
          <w:color w:val="000000"/>
          <w:szCs w:val="18"/>
        </w:rPr>
        <w:t>), Bonte gele dovenetel (</w:t>
      </w:r>
      <w:proofErr w:type="spellStart"/>
      <w:r w:rsidRPr="00F2096D">
        <w:rPr>
          <w:rFonts w:eastAsia="Verdana" w:cs="Verdana"/>
          <w:i/>
          <w:color w:val="000000"/>
          <w:szCs w:val="18"/>
        </w:rPr>
        <w:t>Lamium</w:t>
      </w:r>
      <w:proofErr w:type="spellEnd"/>
      <w:r w:rsidRPr="00F2096D">
        <w:rPr>
          <w:rFonts w:eastAsia="Verdana" w:cs="Verdana"/>
          <w:i/>
          <w:color w:val="000000"/>
          <w:szCs w:val="18"/>
        </w:rPr>
        <w:t xml:space="preserve"> </w:t>
      </w:r>
      <w:proofErr w:type="spellStart"/>
      <w:r w:rsidRPr="00F2096D">
        <w:rPr>
          <w:rFonts w:eastAsia="Verdana" w:cs="Verdana"/>
          <w:i/>
          <w:color w:val="000000"/>
          <w:szCs w:val="18"/>
        </w:rPr>
        <w:t>galeobdolon</w:t>
      </w:r>
      <w:proofErr w:type="spellEnd"/>
      <w:r w:rsidRPr="00F2096D">
        <w:rPr>
          <w:rFonts w:eastAsia="Verdana" w:cs="Verdana"/>
          <w:i/>
          <w:color w:val="000000"/>
          <w:szCs w:val="18"/>
        </w:rPr>
        <w:t xml:space="preserve"> </w:t>
      </w:r>
      <w:proofErr w:type="spellStart"/>
      <w:r w:rsidRPr="00F2096D">
        <w:rPr>
          <w:rFonts w:eastAsia="Verdana" w:cs="Verdana"/>
          <w:i/>
          <w:color w:val="000000"/>
          <w:szCs w:val="18"/>
        </w:rPr>
        <w:t>subsp</w:t>
      </w:r>
      <w:proofErr w:type="spellEnd"/>
      <w:r w:rsidRPr="00F2096D">
        <w:rPr>
          <w:rFonts w:eastAsia="Verdana" w:cs="Verdana"/>
          <w:i/>
          <w:color w:val="000000"/>
          <w:szCs w:val="18"/>
        </w:rPr>
        <w:t xml:space="preserve">. </w:t>
      </w:r>
      <w:proofErr w:type="spellStart"/>
      <w:r w:rsidRPr="00F2096D">
        <w:rPr>
          <w:rFonts w:eastAsia="Verdana" w:cs="Verdana"/>
          <w:i/>
          <w:color w:val="000000"/>
          <w:szCs w:val="18"/>
        </w:rPr>
        <w:t>argentatum</w:t>
      </w:r>
      <w:proofErr w:type="spellEnd"/>
      <w:r w:rsidRPr="00F2096D">
        <w:rPr>
          <w:rFonts w:eastAsia="Verdana" w:cs="Verdana"/>
          <w:color w:val="000000"/>
          <w:szCs w:val="18"/>
        </w:rPr>
        <w:t>), Amerikaanse vogelkers (</w:t>
      </w:r>
      <w:r w:rsidRPr="00F2096D">
        <w:rPr>
          <w:rFonts w:eastAsia="Verdana" w:cs="Verdana"/>
          <w:i/>
          <w:color w:val="000000"/>
          <w:szCs w:val="18"/>
        </w:rPr>
        <w:t xml:space="preserve">Prunus </w:t>
      </w:r>
      <w:proofErr w:type="spellStart"/>
      <w:r w:rsidRPr="00F2096D">
        <w:rPr>
          <w:rFonts w:eastAsia="Verdana" w:cs="Verdana"/>
          <w:i/>
          <w:color w:val="000000"/>
          <w:szCs w:val="18"/>
        </w:rPr>
        <w:t>serotina</w:t>
      </w:r>
      <w:proofErr w:type="spellEnd"/>
      <w:r w:rsidRPr="00F2096D">
        <w:rPr>
          <w:rFonts w:eastAsia="Verdana" w:cs="Verdana"/>
          <w:color w:val="000000"/>
          <w:szCs w:val="18"/>
        </w:rPr>
        <w:t>), Amerikaanse eik (</w:t>
      </w:r>
      <w:proofErr w:type="spellStart"/>
      <w:r w:rsidRPr="00F2096D">
        <w:rPr>
          <w:rFonts w:eastAsia="Verdana" w:cs="Verdana"/>
          <w:i/>
          <w:color w:val="000000"/>
          <w:szCs w:val="18"/>
        </w:rPr>
        <w:t>Quercus</w:t>
      </w:r>
      <w:proofErr w:type="spellEnd"/>
      <w:r w:rsidRPr="00F2096D">
        <w:rPr>
          <w:rFonts w:eastAsia="Verdana" w:cs="Verdana"/>
          <w:i/>
          <w:color w:val="000000"/>
          <w:szCs w:val="18"/>
        </w:rPr>
        <w:t xml:space="preserve"> </w:t>
      </w:r>
      <w:proofErr w:type="spellStart"/>
      <w:r w:rsidRPr="00F2096D">
        <w:rPr>
          <w:rFonts w:eastAsia="Verdana" w:cs="Verdana"/>
          <w:i/>
          <w:color w:val="000000"/>
          <w:szCs w:val="18"/>
        </w:rPr>
        <w:t>rubra</w:t>
      </w:r>
      <w:proofErr w:type="spellEnd"/>
      <w:r w:rsidRPr="00F2096D">
        <w:rPr>
          <w:rFonts w:eastAsia="Verdana" w:cs="Verdana"/>
          <w:color w:val="000000"/>
          <w:szCs w:val="18"/>
        </w:rPr>
        <w:t>), Pontische rododendron (</w:t>
      </w:r>
      <w:proofErr w:type="spellStart"/>
      <w:r w:rsidRPr="00F2096D">
        <w:rPr>
          <w:rFonts w:eastAsia="Verdana" w:cs="Verdana"/>
          <w:i/>
          <w:color w:val="000000"/>
          <w:szCs w:val="18"/>
        </w:rPr>
        <w:t>Rhododendron</w:t>
      </w:r>
      <w:proofErr w:type="spellEnd"/>
      <w:r w:rsidRPr="00F2096D">
        <w:rPr>
          <w:rFonts w:eastAsia="Verdana" w:cs="Verdana"/>
          <w:i/>
          <w:color w:val="000000"/>
          <w:szCs w:val="18"/>
        </w:rPr>
        <w:t xml:space="preserve"> </w:t>
      </w:r>
      <w:proofErr w:type="spellStart"/>
      <w:r w:rsidRPr="00F2096D">
        <w:rPr>
          <w:rFonts w:eastAsia="Verdana" w:cs="Verdana"/>
          <w:i/>
          <w:color w:val="000000"/>
          <w:szCs w:val="18"/>
        </w:rPr>
        <w:t>ponticum</w:t>
      </w:r>
      <w:proofErr w:type="spellEnd"/>
      <w:r w:rsidRPr="00F2096D">
        <w:rPr>
          <w:rFonts w:eastAsia="Verdana" w:cs="Verdana"/>
          <w:color w:val="000000"/>
          <w:szCs w:val="18"/>
        </w:rPr>
        <w:t xml:space="preserve">), </w:t>
      </w:r>
      <w:proofErr w:type="spellStart"/>
      <w:r w:rsidRPr="00F2096D">
        <w:rPr>
          <w:rFonts w:eastAsia="Verdana" w:cs="Verdana"/>
          <w:color w:val="000000"/>
          <w:szCs w:val="18"/>
        </w:rPr>
        <w:t>Robinia</w:t>
      </w:r>
      <w:proofErr w:type="spellEnd"/>
      <w:r w:rsidRPr="00F2096D">
        <w:rPr>
          <w:rFonts w:eastAsia="Verdana" w:cs="Verdana"/>
          <w:color w:val="000000"/>
          <w:szCs w:val="18"/>
        </w:rPr>
        <w:t xml:space="preserve"> (</w:t>
      </w:r>
      <w:proofErr w:type="spellStart"/>
      <w:r w:rsidRPr="00F2096D">
        <w:rPr>
          <w:rFonts w:eastAsia="Verdana" w:cs="Verdana"/>
          <w:i/>
          <w:color w:val="000000"/>
          <w:szCs w:val="18"/>
        </w:rPr>
        <w:t>Robinia</w:t>
      </w:r>
      <w:proofErr w:type="spellEnd"/>
      <w:r w:rsidRPr="00F2096D">
        <w:rPr>
          <w:rFonts w:eastAsia="Verdana" w:cs="Verdana"/>
          <w:i/>
          <w:color w:val="000000"/>
          <w:szCs w:val="18"/>
        </w:rPr>
        <w:t xml:space="preserve"> pseudoacacia</w:t>
      </w:r>
      <w:r w:rsidRPr="00F2096D">
        <w:rPr>
          <w:rFonts w:eastAsia="Verdana" w:cs="Verdana"/>
          <w:color w:val="000000"/>
          <w:szCs w:val="18"/>
        </w:rPr>
        <w:t>), Canadese guldenroede (</w:t>
      </w:r>
      <w:proofErr w:type="spellStart"/>
      <w:r w:rsidRPr="00F2096D">
        <w:rPr>
          <w:rFonts w:eastAsia="Verdana" w:cs="Verdana"/>
          <w:i/>
          <w:color w:val="000000"/>
          <w:szCs w:val="18"/>
        </w:rPr>
        <w:t>Solidago</w:t>
      </w:r>
      <w:proofErr w:type="spellEnd"/>
      <w:r w:rsidRPr="00F2096D">
        <w:rPr>
          <w:rFonts w:eastAsia="Verdana" w:cs="Verdana"/>
          <w:color w:val="000000"/>
          <w:szCs w:val="18"/>
        </w:rPr>
        <w:t xml:space="preserve"> </w:t>
      </w:r>
      <w:proofErr w:type="spellStart"/>
      <w:r w:rsidRPr="00F2096D">
        <w:rPr>
          <w:rFonts w:eastAsia="Verdana" w:cs="Verdana"/>
          <w:i/>
          <w:color w:val="000000"/>
          <w:szCs w:val="18"/>
        </w:rPr>
        <w:t>canadensis</w:t>
      </w:r>
      <w:proofErr w:type="spellEnd"/>
      <w:r w:rsidRPr="00F2096D">
        <w:rPr>
          <w:rFonts w:eastAsia="Verdana" w:cs="Verdana"/>
          <w:color w:val="000000"/>
          <w:szCs w:val="18"/>
        </w:rPr>
        <w:t>), Late guldenroede (</w:t>
      </w:r>
      <w:proofErr w:type="spellStart"/>
      <w:r w:rsidRPr="00F2096D">
        <w:rPr>
          <w:rFonts w:eastAsia="Verdana" w:cs="Verdana"/>
          <w:i/>
          <w:color w:val="000000"/>
          <w:szCs w:val="18"/>
        </w:rPr>
        <w:t>Solidago</w:t>
      </w:r>
      <w:proofErr w:type="spellEnd"/>
      <w:r w:rsidRPr="00F2096D">
        <w:rPr>
          <w:rFonts w:eastAsia="Verdana" w:cs="Verdana"/>
          <w:i/>
          <w:color w:val="000000"/>
          <w:szCs w:val="18"/>
        </w:rPr>
        <w:t xml:space="preserve"> </w:t>
      </w:r>
      <w:proofErr w:type="spellStart"/>
      <w:r w:rsidRPr="00F2096D">
        <w:rPr>
          <w:rFonts w:eastAsia="Verdana" w:cs="Verdana"/>
          <w:i/>
          <w:color w:val="000000"/>
          <w:szCs w:val="18"/>
        </w:rPr>
        <w:t>gigantea</w:t>
      </w:r>
      <w:proofErr w:type="spellEnd"/>
      <w:r w:rsidRPr="00F2096D">
        <w:rPr>
          <w:rFonts w:eastAsia="Verdana" w:cs="Verdana"/>
          <w:color w:val="000000"/>
          <w:szCs w:val="18"/>
        </w:rPr>
        <w:t>), Witte spirea (</w:t>
      </w:r>
      <w:proofErr w:type="spellStart"/>
      <w:r w:rsidRPr="00F2096D">
        <w:rPr>
          <w:rFonts w:eastAsia="Verdana" w:cs="Verdana"/>
          <w:i/>
          <w:color w:val="000000"/>
          <w:szCs w:val="18"/>
        </w:rPr>
        <w:t>Spiraea</w:t>
      </w:r>
      <w:proofErr w:type="spellEnd"/>
      <w:r w:rsidRPr="00F2096D">
        <w:rPr>
          <w:rFonts w:eastAsia="Verdana" w:cs="Verdana"/>
          <w:i/>
          <w:color w:val="000000"/>
          <w:szCs w:val="18"/>
        </w:rPr>
        <w:t xml:space="preserve"> alba</w:t>
      </w:r>
      <w:r w:rsidRPr="00F2096D">
        <w:rPr>
          <w:rFonts w:eastAsia="Verdana" w:cs="Verdana"/>
          <w:color w:val="000000"/>
          <w:szCs w:val="18"/>
        </w:rPr>
        <w:t>), Douglaspluimspirea (</w:t>
      </w:r>
      <w:proofErr w:type="spellStart"/>
      <w:r w:rsidRPr="00F2096D">
        <w:rPr>
          <w:rFonts w:eastAsia="Verdana" w:cs="Verdana"/>
          <w:i/>
          <w:color w:val="000000"/>
          <w:szCs w:val="18"/>
        </w:rPr>
        <w:t>Spiraea</w:t>
      </w:r>
      <w:proofErr w:type="spellEnd"/>
      <w:r w:rsidRPr="00F2096D">
        <w:rPr>
          <w:rFonts w:eastAsia="Verdana" w:cs="Verdana"/>
          <w:i/>
          <w:color w:val="000000"/>
          <w:szCs w:val="18"/>
        </w:rPr>
        <w:t xml:space="preserve"> </w:t>
      </w:r>
      <w:proofErr w:type="spellStart"/>
      <w:r w:rsidRPr="00F2096D">
        <w:rPr>
          <w:rFonts w:eastAsia="Verdana" w:cs="Verdana"/>
          <w:i/>
          <w:color w:val="000000"/>
          <w:szCs w:val="18"/>
        </w:rPr>
        <w:t>douglasii</w:t>
      </w:r>
      <w:proofErr w:type="spellEnd"/>
      <w:r w:rsidRPr="00F2096D">
        <w:rPr>
          <w:rFonts w:eastAsia="Verdana" w:cs="Verdana"/>
          <w:color w:val="000000"/>
          <w:szCs w:val="18"/>
        </w:rPr>
        <w:t>)</w:t>
      </w:r>
    </w:p>
    <w:p w:rsidR="001D35CD" w:rsidRPr="00F2096D" w:rsidRDefault="001D35CD" w:rsidP="001D35CD">
      <w:pPr>
        <w:numPr>
          <w:ilvl w:val="1"/>
          <w:numId w:val="12"/>
        </w:numPr>
        <w:pBdr>
          <w:top w:val="nil"/>
          <w:left w:val="nil"/>
          <w:bottom w:val="nil"/>
          <w:right w:val="nil"/>
          <w:between w:val="nil"/>
        </w:pBdr>
        <w:spacing w:after="0" w:line="276" w:lineRule="auto"/>
        <w:rPr>
          <w:color w:val="000000"/>
          <w:szCs w:val="18"/>
        </w:rPr>
      </w:pPr>
      <w:r w:rsidRPr="00F2096D">
        <w:rPr>
          <w:color w:val="000000"/>
          <w:szCs w:val="18"/>
        </w:rPr>
        <w:t xml:space="preserve">voor 91E0: </w:t>
      </w:r>
    </w:p>
    <w:p w:rsidR="001D35CD" w:rsidRPr="00F2096D" w:rsidRDefault="001D35CD" w:rsidP="009305B7">
      <w:pPr>
        <w:widowControl w:val="0"/>
        <w:spacing w:after="80"/>
        <w:ind w:left="1440"/>
        <w:rPr>
          <w:rFonts w:eastAsia="Verdana" w:cs="Verdana"/>
          <w:szCs w:val="18"/>
        </w:rPr>
      </w:pPr>
      <w:r w:rsidRPr="00F2096D">
        <w:rPr>
          <w:rFonts w:eastAsia="Verdana" w:cs="Verdana"/>
          <w:szCs w:val="18"/>
          <w:u w:val="single"/>
        </w:rPr>
        <w:t>invasieve exoten in de kruidlaag</w:t>
      </w:r>
      <w:r w:rsidRPr="00F2096D">
        <w:rPr>
          <w:rFonts w:eastAsia="Verdana" w:cs="Verdana"/>
          <w:szCs w:val="18"/>
        </w:rPr>
        <w:t xml:space="preserve">: </w:t>
      </w:r>
    </w:p>
    <w:p w:rsidR="001D35CD" w:rsidRPr="00F2096D" w:rsidRDefault="001D35CD" w:rsidP="001D35CD">
      <w:pPr>
        <w:widowControl w:val="0"/>
        <w:ind w:left="1440"/>
        <w:rPr>
          <w:rFonts w:eastAsia="Verdana" w:cs="Verdana"/>
          <w:szCs w:val="18"/>
        </w:rPr>
      </w:pPr>
      <w:r w:rsidRPr="00F2096D">
        <w:rPr>
          <w:rFonts w:eastAsia="Verdana" w:cs="Verdana"/>
          <w:szCs w:val="18"/>
        </w:rPr>
        <w:t>onder andere: Reuzen-, Oranje- en Tweekleurige balsemien</w:t>
      </w:r>
      <w:r w:rsidRPr="00F2096D">
        <w:rPr>
          <w:rFonts w:eastAsia="Verdana" w:cs="Verdana"/>
          <w:i/>
          <w:szCs w:val="18"/>
        </w:rPr>
        <w:t xml:space="preserve"> (</w:t>
      </w:r>
      <w:proofErr w:type="spellStart"/>
      <w:r w:rsidRPr="00F2096D">
        <w:rPr>
          <w:rFonts w:eastAsia="Verdana" w:cs="Verdana"/>
          <w:i/>
          <w:szCs w:val="18"/>
        </w:rPr>
        <w:t>Impatiens</w:t>
      </w:r>
      <w:proofErr w:type="spellEnd"/>
      <w:r w:rsidRPr="00F2096D">
        <w:rPr>
          <w:rFonts w:eastAsia="Verdana" w:cs="Verdana"/>
          <w:i/>
          <w:szCs w:val="18"/>
        </w:rPr>
        <w:t xml:space="preserve"> </w:t>
      </w:r>
      <w:proofErr w:type="spellStart"/>
      <w:r w:rsidRPr="00F2096D">
        <w:rPr>
          <w:rFonts w:eastAsia="Verdana" w:cs="Verdana"/>
          <w:i/>
          <w:szCs w:val="18"/>
        </w:rPr>
        <w:t>glandulifera</w:t>
      </w:r>
      <w:proofErr w:type="spellEnd"/>
      <w:r w:rsidRPr="00F2096D">
        <w:rPr>
          <w:rFonts w:eastAsia="Verdana" w:cs="Verdana"/>
          <w:i/>
          <w:szCs w:val="18"/>
        </w:rPr>
        <w:t xml:space="preserve">, I. </w:t>
      </w:r>
      <w:proofErr w:type="spellStart"/>
      <w:r w:rsidRPr="00F2096D">
        <w:rPr>
          <w:rFonts w:eastAsia="Verdana" w:cs="Verdana"/>
          <w:i/>
          <w:szCs w:val="18"/>
        </w:rPr>
        <w:t>capensis</w:t>
      </w:r>
      <w:proofErr w:type="spellEnd"/>
      <w:r w:rsidRPr="00F2096D">
        <w:rPr>
          <w:rFonts w:eastAsia="Verdana" w:cs="Verdana"/>
          <w:i/>
          <w:szCs w:val="18"/>
        </w:rPr>
        <w:t xml:space="preserve">, I. </w:t>
      </w:r>
      <w:proofErr w:type="spellStart"/>
      <w:r w:rsidRPr="00F2096D">
        <w:rPr>
          <w:rFonts w:eastAsia="Verdana" w:cs="Verdana"/>
          <w:i/>
          <w:szCs w:val="18"/>
        </w:rPr>
        <w:t>balfourii</w:t>
      </w:r>
      <w:proofErr w:type="spellEnd"/>
      <w:r w:rsidRPr="00F2096D">
        <w:rPr>
          <w:rFonts w:eastAsia="Verdana" w:cs="Verdana"/>
          <w:i/>
          <w:szCs w:val="18"/>
        </w:rPr>
        <w:t xml:space="preserve">), </w:t>
      </w:r>
      <w:r w:rsidRPr="00F2096D">
        <w:rPr>
          <w:rFonts w:eastAsia="Verdana" w:cs="Verdana"/>
          <w:szCs w:val="18"/>
        </w:rPr>
        <w:t>Gele maskerbloem (</w:t>
      </w:r>
      <w:proofErr w:type="spellStart"/>
      <w:r w:rsidRPr="00F2096D">
        <w:rPr>
          <w:rFonts w:eastAsia="Verdana" w:cs="Verdana"/>
          <w:i/>
          <w:szCs w:val="18"/>
        </w:rPr>
        <w:t>Mimulus</w:t>
      </w:r>
      <w:proofErr w:type="spellEnd"/>
      <w:r w:rsidRPr="00F2096D">
        <w:rPr>
          <w:rFonts w:eastAsia="Verdana" w:cs="Verdana"/>
          <w:i/>
          <w:szCs w:val="18"/>
        </w:rPr>
        <w:t xml:space="preserve"> </w:t>
      </w:r>
      <w:proofErr w:type="spellStart"/>
      <w:r w:rsidRPr="00F2096D">
        <w:rPr>
          <w:rFonts w:eastAsia="Verdana" w:cs="Verdana"/>
          <w:i/>
          <w:szCs w:val="18"/>
        </w:rPr>
        <w:t>guttatus</w:t>
      </w:r>
      <w:proofErr w:type="spellEnd"/>
      <w:r w:rsidRPr="00F2096D">
        <w:rPr>
          <w:rFonts w:eastAsia="Verdana" w:cs="Verdana"/>
          <w:szCs w:val="18"/>
        </w:rPr>
        <w:t>), Moerasaronskelk (</w:t>
      </w:r>
      <w:proofErr w:type="spellStart"/>
      <w:r w:rsidRPr="00F2096D">
        <w:rPr>
          <w:rFonts w:eastAsia="Verdana" w:cs="Verdana"/>
          <w:i/>
          <w:szCs w:val="18"/>
        </w:rPr>
        <w:t>Lysichiton</w:t>
      </w:r>
      <w:proofErr w:type="spellEnd"/>
      <w:r w:rsidRPr="00F2096D">
        <w:rPr>
          <w:rFonts w:eastAsia="Verdana" w:cs="Verdana"/>
          <w:i/>
          <w:szCs w:val="18"/>
        </w:rPr>
        <w:t xml:space="preserve"> americanus</w:t>
      </w:r>
      <w:r w:rsidRPr="00F2096D">
        <w:rPr>
          <w:rFonts w:eastAsia="Verdana" w:cs="Verdana"/>
          <w:szCs w:val="18"/>
        </w:rPr>
        <w:t>)</w:t>
      </w:r>
    </w:p>
    <w:p w:rsidR="001D35CD" w:rsidRPr="009305B7" w:rsidRDefault="001D35CD" w:rsidP="009305B7">
      <w:pPr>
        <w:widowControl w:val="0"/>
        <w:spacing w:after="80"/>
        <w:ind w:left="1440"/>
        <w:rPr>
          <w:rFonts w:eastAsia="Verdana" w:cs="Verdana"/>
          <w:szCs w:val="18"/>
          <w:u w:val="single"/>
        </w:rPr>
      </w:pPr>
      <w:r w:rsidRPr="00F2096D">
        <w:rPr>
          <w:rFonts w:eastAsia="Verdana" w:cs="Verdana"/>
          <w:szCs w:val="18"/>
          <w:u w:val="single"/>
        </w:rPr>
        <w:t xml:space="preserve">invasieve en </w:t>
      </w:r>
      <w:proofErr w:type="spellStart"/>
      <w:r w:rsidRPr="00F2096D">
        <w:rPr>
          <w:rFonts w:eastAsia="Verdana" w:cs="Verdana"/>
          <w:szCs w:val="18"/>
          <w:u w:val="single"/>
        </w:rPr>
        <w:t>bodemdegraderende</w:t>
      </w:r>
      <w:proofErr w:type="spellEnd"/>
      <w:r w:rsidRPr="00F2096D">
        <w:rPr>
          <w:rFonts w:eastAsia="Verdana" w:cs="Verdana"/>
          <w:szCs w:val="18"/>
          <w:u w:val="single"/>
        </w:rPr>
        <w:t xml:space="preserve"> exoten in de boom- en struiklaag</w:t>
      </w:r>
      <w:r w:rsidRPr="009305B7">
        <w:rPr>
          <w:rFonts w:eastAsia="Verdana" w:cs="Verdana"/>
          <w:szCs w:val="18"/>
          <w:u w:val="single"/>
        </w:rPr>
        <w:t xml:space="preserve">: </w:t>
      </w:r>
    </w:p>
    <w:p w:rsidR="001D35CD" w:rsidRPr="00F2096D" w:rsidRDefault="001D35CD" w:rsidP="001D35CD">
      <w:pPr>
        <w:widowControl w:val="0"/>
        <w:ind w:left="1440"/>
        <w:rPr>
          <w:rFonts w:eastAsia="Verdana" w:cs="Verdana"/>
          <w:szCs w:val="18"/>
        </w:rPr>
      </w:pPr>
      <w:r w:rsidRPr="00F2096D">
        <w:rPr>
          <w:rFonts w:eastAsia="Verdana" w:cs="Verdana"/>
          <w:szCs w:val="18"/>
        </w:rPr>
        <w:t>onder andere: Hemelboom (</w:t>
      </w:r>
      <w:proofErr w:type="spellStart"/>
      <w:r w:rsidRPr="00F2096D">
        <w:rPr>
          <w:rFonts w:eastAsia="Verdana" w:cs="Verdana"/>
          <w:i/>
          <w:szCs w:val="18"/>
        </w:rPr>
        <w:t>Ailanthus</w:t>
      </w:r>
      <w:proofErr w:type="spellEnd"/>
      <w:r w:rsidRPr="00F2096D">
        <w:rPr>
          <w:rFonts w:eastAsia="Verdana" w:cs="Verdana"/>
          <w:i/>
          <w:szCs w:val="18"/>
        </w:rPr>
        <w:t xml:space="preserve"> </w:t>
      </w:r>
      <w:proofErr w:type="spellStart"/>
      <w:r w:rsidRPr="00F2096D">
        <w:rPr>
          <w:rFonts w:eastAsia="Verdana" w:cs="Verdana"/>
          <w:i/>
          <w:szCs w:val="18"/>
        </w:rPr>
        <w:t>altissima</w:t>
      </w:r>
      <w:proofErr w:type="spellEnd"/>
      <w:r w:rsidRPr="00F2096D">
        <w:rPr>
          <w:rFonts w:eastAsia="Verdana" w:cs="Verdana"/>
          <w:szCs w:val="18"/>
        </w:rPr>
        <w:t>), Vlinderstruik (</w:t>
      </w:r>
      <w:proofErr w:type="spellStart"/>
      <w:r w:rsidRPr="00F2096D">
        <w:rPr>
          <w:rFonts w:eastAsia="Verdana" w:cs="Verdana"/>
          <w:i/>
          <w:szCs w:val="18"/>
        </w:rPr>
        <w:t>Buddleja</w:t>
      </w:r>
      <w:proofErr w:type="spellEnd"/>
      <w:r w:rsidRPr="00F2096D">
        <w:rPr>
          <w:rFonts w:eastAsia="Verdana" w:cs="Verdana"/>
          <w:i/>
          <w:szCs w:val="18"/>
        </w:rPr>
        <w:t xml:space="preserve"> </w:t>
      </w:r>
      <w:proofErr w:type="spellStart"/>
      <w:r w:rsidRPr="00F2096D">
        <w:rPr>
          <w:rFonts w:eastAsia="Verdana" w:cs="Verdana"/>
          <w:i/>
          <w:szCs w:val="18"/>
        </w:rPr>
        <w:t>davidii</w:t>
      </w:r>
      <w:proofErr w:type="spellEnd"/>
      <w:r w:rsidRPr="00F2096D">
        <w:rPr>
          <w:rFonts w:eastAsia="Verdana" w:cs="Verdana"/>
          <w:szCs w:val="18"/>
        </w:rPr>
        <w:t>), Amerikaanse eik (</w:t>
      </w:r>
      <w:proofErr w:type="spellStart"/>
      <w:r w:rsidRPr="00F2096D">
        <w:rPr>
          <w:rFonts w:eastAsia="Verdana" w:cs="Verdana"/>
          <w:i/>
          <w:szCs w:val="18"/>
        </w:rPr>
        <w:t>Quercus</w:t>
      </w:r>
      <w:proofErr w:type="spellEnd"/>
      <w:r w:rsidRPr="00F2096D">
        <w:rPr>
          <w:rFonts w:eastAsia="Verdana" w:cs="Verdana"/>
          <w:i/>
          <w:szCs w:val="18"/>
        </w:rPr>
        <w:t xml:space="preserve"> </w:t>
      </w:r>
      <w:proofErr w:type="spellStart"/>
      <w:r w:rsidRPr="00F2096D">
        <w:rPr>
          <w:rFonts w:eastAsia="Verdana" w:cs="Verdana"/>
          <w:i/>
          <w:szCs w:val="18"/>
        </w:rPr>
        <w:t>rubra</w:t>
      </w:r>
      <w:proofErr w:type="spellEnd"/>
      <w:r w:rsidRPr="00F2096D">
        <w:rPr>
          <w:rFonts w:eastAsia="Verdana" w:cs="Verdana"/>
          <w:szCs w:val="18"/>
        </w:rPr>
        <w:t>), Amerikaanse vogelkers (</w:t>
      </w:r>
      <w:r w:rsidRPr="00F2096D">
        <w:rPr>
          <w:rFonts w:eastAsia="Verdana" w:cs="Verdana"/>
          <w:i/>
          <w:szCs w:val="18"/>
        </w:rPr>
        <w:t xml:space="preserve">Prunus </w:t>
      </w:r>
      <w:proofErr w:type="spellStart"/>
      <w:r w:rsidRPr="00F2096D">
        <w:rPr>
          <w:rFonts w:eastAsia="Verdana" w:cs="Verdana"/>
          <w:i/>
          <w:szCs w:val="18"/>
        </w:rPr>
        <w:t>serotina</w:t>
      </w:r>
      <w:proofErr w:type="spellEnd"/>
      <w:r w:rsidRPr="00F2096D">
        <w:rPr>
          <w:rFonts w:eastAsia="Verdana" w:cs="Verdana"/>
          <w:szCs w:val="18"/>
        </w:rPr>
        <w:t xml:space="preserve">), </w:t>
      </w:r>
      <w:proofErr w:type="spellStart"/>
      <w:r w:rsidRPr="00F2096D">
        <w:rPr>
          <w:rFonts w:eastAsia="Verdana" w:cs="Verdana"/>
          <w:szCs w:val="18"/>
        </w:rPr>
        <w:t>Robinia</w:t>
      </w:r>
      <w:proofErr w:type="spellEnd"/>
      <w:r w:rsidRPr="00F2096D">
        <w:rPr>
          <w:rFonts w:eastAsia="Verdana" w:cs="Verdana"/>
          <w:szCs w:val="18"/>
        </w:rPr>
        <w:t xml:space="preserve"> (</w:t>
      </w:r>
      <w:proofErr w:type="spellStart"/>
      <w:r w:rsidRPr="00F2096D">
        <w:rPr>
          <w:rFonts w:eastAsia="Verdana" w:cs="Verdana"/>
          <w:i/>
          <w:szCs w:val="18"/>
        </w:rPr>
        <w:t>Robinia</w:t>
      </w:r>
      <w:proofErr w:type="spellEnd"/>
      <w:r w:rsidRPr="00F2096D">
        <w:rPr>
          <w:rFonts w:eastAsia="Verdana" w:cs="Verdana"/>
          <w:i/>
          <w:szCs w:val="18"/>
        </w:rPr>
        <w:t xml:space="preserve"> pseudoacacia</w:t>
      </w:r>
      <w:r w:rsidRPr="00F2096D">
        <w:rPr>
          <w:rFonts w:eastAsia="Verdana" w:cs="Verdana"/>
          <w:szCs w:val="18"/>
        </w:rPr>
        <w:t>), Rododendron (G) (</w:t>
      </w:r>
      <w:proofErr w:type="spellStart"/>
      <w:r w:rsidRPr="00F2096D">
        <w:rPr>
          <w:rFonts w:eastAsia="Verdana" w:cs="Verdana"/>
          <w:i/>
          <w:szCs w:val="18"/>
        </w:rPr>
        <w:t>Rhododendron</w:t>
      </w:r>
      <w:proofErr w:type="spellEnd"/>
      <w:r w:rsidRPr="00F2096D">
        <w:rPr>
          <w:rFonts w:eastAsia="Verdana" w:cs="Verdana"/>
          <w:i/>
          <w:szCs w:val="18"/>
        </w:rPr>
        <w:t xml:space="preserve"> </w:t>
      </w:r>
      <w:proofErr w:type="spellStart"/>
      <w:r w:rsidRPr="00F2096D">
        <w:rPr>
          <w:rFonts w:eastAsia="Verdana" w:cs="Verdana"/>
          <w:i/>
          <w:szCs w:val="18"/>
        </w:rPr>
        <w:t>spp</w:t>
      </w:r>
      <w:proofErr w:type="spellEnd"/>
      <w:r w:rsidRPr="00F2096D">
        <w:rPr>
          <w:rFonts w:eastAsia="Verdana" w:cs="Verdana"/>
          <w:i/>
          <w:szCs w:val="18"/>
        </w:rPr>
        <w:t>.</w:t>
      </w:r>
      <w:r w:rsidRPr="00F2096D">
        <w:rPr>
          <w:rFonts w:eastAsia="Verdana" w:cs="Verdana"/>
          <w:szCs w:val="18"/>
        </w:rPr>
        <w:t>), uitheems naaldhout</w:t>
      </w:r>
    </w:p>
    <w:p w:rsidR="001D35CD" w:rsidRPr="00F2096D" w:rsidRDefault="001D35CD" w:rsidP="009305B7">
      <w:pPr>
        <w:widowControl w:val="0"/>
        <w:spacing w:after="80"/>
        <w:ind w:left="1440"/>
        <w:rPr>
          <w:rFonts w:eastAsia="Verdana" w:cs="Verdana"/>
          <w:szCs w:val="18"/>
          <w:u w:val="single"/>
        </w:rPr>
      </w:pPr>
      <w:r w:rsidRPr="00F2096D">
        <w:rPr>
          <w:rFonts w:eastAsia="Verdana" w:cs="Verdana"/>
          <w:szCs w:val="18"/>
          <w:u w:val="single"/>
        </w:rPr>
        <w:lastRenderedPageBreak/>
        <w:t xml:space="preserve">soorten die niet worden gezien als invasieve en </w:t>
      </w:r>
      <w:proofErr w:type="spellStart"/>
      <w:r w:rsidRPr="00F2096D">
        <w:rPr>
          <w:rFonts w:eastAsia="Verdana" w:cs="Verdana"/>
          <w:szCs w:val="18"/>
          <w:u w:val="single"/>
        </w:rPr>
        <w:t>bodemdegraderende</w:t>
      </w:r>
      <w:proofErr w:type="spellEnd"/>
      <w:r w:rsidRPr="00F2096D">
        <w:rPr>
          <w:rFonts w:eastAsia="Verdana" w:cs="Verdana"/>
          <w:szCs w:val="18"/>
          <w:u w:val="single"/>
        </w:rPr>
        <w:t xml:space="preserve"> exoten: </w:t>
      </w:r>
    </w:p>
    <w:p w:rsidR="001D35CD" w:rsidRPr="00F2096D" w:rsidRDefault="001D35CD" w:rsidP="00F7400D">
      <w:pPr>
        <w:ind w:left="1440"/>
        <w:rPr>
          <w:rFonts w:eastAsia="Verdana" w:cs="Verdana"/>
          <w:szCs w:val="18"/>
          <w:lang w:val="en-US"/>
        </w:rPr>
      </w:pPr>
      <w:proofErr w:type="spellStart"/>
      <w:r w:rsidRPr="00DC6F55">
        <w:rPr>
          <w:rFonts w:eastAsia="Verdana" w:cs="Verdana"/>
          <w:szCs w:val="18"/>
          <w:lang w:val="en-GB"/>
        </w:rPr>
        <w:t>Noorse</w:t>
      </w:r>
      <w:proofErr w:type="spellEnd"/>
      <w:r w:rsidRPr="00DC6F55">
        <w:rPr>
          <w:rFonts w:eastAsia="Verdana" w:cs="Verdana"/>
          <w:szCs w:val="18"/>
          <w:lang w:val="en-GB"/>
        </w:rPr>
        <w:t xml:space="preserve"> </w:t>
      </w:r>
      <w:proofErr w:type="spellStart"/>
      <w:r w:rsidRPr="00DC6F55">
        <w:rPr>
          <w:rFonts w:eastAsia="Verdana" w:cs="Verdana"/>
          <w:szCs w:val="18"/>
          <w:lang w:val="en-GB"/>
        </w:rPr>
        <w:t>esdoorn</w:t>
      </w:r>
      <w:proofErr w:type="spellEnd"/>
      <w:r w:rsidRPr="00DC6F55">
        <w:rPr>
          <w:rFonts w:eastAsia="Verdana" w:cs="Verdana"/>
          <w:szCs w:val="18"/>
          <w:lang w:val="en-GB"/>
        </w:rPr>
        <w:t xml:space="preserve"> (</w:t>
      </w:r>
      <w:r w:rsidRPr="00DC6F55">
        <w:rPr>
          <w:rFonts w:eastAsia="Verdana" w:cs="Verdana"/>
          <w:i/>
          <w:szCs w:val="18"/>
          <w:lang w:val="en-GB"/>
        </w:rPr>
        <w:t xml:space="preserve">Acer </w:t>
      </w:r>
      <w:proofErr w:type="spellStart"/>
      <w:r w:rsidRPr="00DC6F55">
        <w:rPr>
          <w:rFonts w:eastAsia="Verdana" w:cs="Verdana"/>
          <w:i/>
          <w:szCs w:val="18"/>
          <w:lang w:val="en-GB"/>
        </w:rPr>
        <w:t>platanoides</w:t>
      </w:r>
      <w:proofErr w:type="spellEnd"/>
      <w:r w:rsidRPr="00DC6F55">
        <w:rPr>
          <w:rFonts w:eastAsia="Verdana" w:cs="Verdana"/>
          <w:szCs w:val="18"/>
          <w:lang w:val="en-GB"/>
        </w:rPr>
        <w:t xml:space="preserve">), </w:t>
      </w:r>
      <w:proofErr w:type="spellStart"/>
      <w:r w:rsidRPr="00DC6F55">
        <w:rPr>
          <w:rFonts w:eastAsia="Verdana" w:cs="Verdana"/>
          <w:szCs w:val="18"/>
          <w:lang w:val="en-GB"/>
        </w:rPr>
        <w:t>Gewone</w:t>
      </w:r>
      <w:proofErr w:type="spellEnd"/>
      <w:r w:rsidRPr="00DC6F55">
        <w:rPr>
          <w:rFonts w:eastAsia="Verdana" w:cs="Verdana"/>
          <w:szCs w:val="18"/>
          <w:lang w:val="en-GB"/>
        </w:rPr>
        <w:t xml:space="preserve"> </w:t>
      </w:r>
      <w:proofErr w:type="spellStart"/>
      <w:r w:rsidRPr="00DC6F55">
        <w:rPr>
          <w:rFonts w:eastAsia="Verdana" w:cs="Verdana"/>
          <w:szCs w:val="18"/>
          <w:lang w:val="en-GB"/>
        </w:rPr>
        <w:t>Esdoorn</w:t>
      </w:r>
      <w:proofErr w:type="spellEnd"/>
      <w:r w:rsidRPr="00DC6F55">
        <w:rPr>
          <w:rFonts w:eastAsia="Verdana" w:cs="Verdana"/>
          <w:szCs w:val="18"/>
          <w:lang w:val="en-GB"/>
        </w:rPr>
        <w:t xml:space="preserve"> (</w:t>
      </w:r>
      <w:r w:rsidRPr="00DC6F55">
        <w:rPr>
          <w:rFonts w:eastAsia="Verdana" w:cs="Verdana"/>
          <w:i/>
          <w:szCs w:val="18"/>
          <w:lang w:val="en-GB"/>
        </w:rPr>
        <w:t xml:space="preserve">Acer </w:t>
      </w:r>
      <w:proofErr w:type="spellStart"/>
      <w:r w:rsidRPr="00DC6F55">
        <w:rPr>
          <w:rFonts w:eastAsia="Verdana" w:cs="Verdana"/>
          <w:i/>
          <w:szCs w:val="18"/>
          <w:lang w:val="en-GB"/>
        </w:rPr>
        <w:t>pseudoplatanus</w:t>
      </w:r>
      <w:proofErr w:type="spellEnd"/>
      <w:r w:rsidRPr="00DC6F55">
        <w:rPr>
          <w:rFonts w:eastAsia="Verdana" w:cs="Verdana"/>
          <w:szCs w:val="18"/>
          <w:lang w:val="en-GB"/>
        </w:rPr>
        <w:t xml:space="preserve">), Witte </w:t>
      </w:r>
      <w:proofErr w:type="spellStart"/>
      <w:r w:rsidRPr="00DC6F55">
        <w:rPr>
          <w:rFonts w:eastAsia="Verdana" w:cs="Verdana"/>
          <w:szCs w:val="18"/>
          <w:lang w:val="en-GB"/>
        </w:rPr>
        <w:t>els</w:t>
      </w:r>
      <w:proofErr w:type="spellEnd"/>
      <w:r w:rsidRPr="00DC6F55">
        <w:rPr>
          <w:rFonts w:eastAsia="Verdana" w:cs="Verdana"/>
          <w:szCs w:val="18"/>
          <w:lang w:val="en-GB"/>
        </w:rPr>
        <w:t xml:space="preserve"> (</w:t>
      </w:r>
      <w:proofErr w:type="spellStart"/>
      <w:r w:rsidRPr="00DC6F55">
        <w:rPr>
          <w:rFonts w:eastAsia="Verdana" w:cs="Verdana"/>
          <w:i/>
          <w:szCs w:val="18"/>
          <w:lang w:val="en-GB"/>
        </w:rPr>
        <w:t>Alnus</w:t>
      </w:r>
      <w:proofErr w:type="spellEnd"/>
      <w:r w:rsidRPr="00DC6F55">
        <w:rPr>
          <w:rFonts w:eastAsia="Verdana" w:cs="Verdana"/>
          <w:i/>
          <w:szCs w:val="18"/>
          <w:lang w:val="en-GB"/>
        </w:rPr>
        <w:t xml:space="preserve"> </w:t>
      </w:r>
      <w:proofErr w:type="spellStart"/>
      <w:r w:rsidRPr="00DC6F55">
        <w:rPr>
          <w:rFonts w:eastAsia="Verdana" w:cs="Verdana"/>
          <w:i/>
          <w:szCs w:val="18"/>
          <w:lang w:val="en-GB"/>
        </w:rPr>
        <w:t>incana</w:t>
      </w:r>
      <w:proofErr w:type="spellEnd"/>
      <w:r w:rsidRPr="00DC6F55">
        <w:rPr>
          <w:rFonts w:eastAsia="Verdana" w:cs="Verdana"/>
          <w:szCs w:val="18"/>
          <w:lang w:val="en-GB"/>
        </w:rPr>
        <w:t xml:space="preserve">), </w:t>
      </w:r>
      <w:proofErr w:type="spellStart"/>
      <w:r w:rsidRPr="00DC6F55">
        <w:rPr>
          <w:rFonts w:eastAsia="Verdana" w:cs="Verdana"/>
          <w:szCs w:val="18"/>
          <w:lang w:val="en-GB"/>
        </w:rPr>
        <w:t>Tamme</w:t>
      </w:r>
      <w:proofErr w:type="spellEnd"/>
      <w:r w:rsidRPr="00DC6F55">
        <w:rPr>
          <w:rFonts w:eastAsia="Verdana" w:cs="Verdana"/>
          <w:szCs w:val="18"/>
          <w:lang w:val="en-GB"/>
        </w:rPr>
        <w:t xml:space="preserve"> </w:t>
      </w:r>
      <w:proofErr w:type="spellStart"/>
      <w:r w:rsidRPr="00DC6F55">
        <w:rPr>
          <w:rFonts w:eastAsia="Verdana" w:cs="Verdana"/>
          <w:szCs w:val="18"/>
          <w:lang w:val="en-GB"/>
        </w:rPr>
        <w:t>kastanje</w:t>
      </w:r>
      <w:proofErr w:type="spellEnd"/>
      <w:r w:rsidRPr="00DC6F55">
        <w:rPr>
          <w:rFonts w:eastAsia="Verdana" w:cs="Verdana"/>
          <w:szCs w:val="18"/>
          <w:lang w:val="en-GB"/>
        </w:rPr>
        <w:t xml:space="preserve"> (</w:t>
      </w:r>
      <w:proofErr w:type="spellStart"/>
      <w:r w:rsidRPr="00DC6F55">
        <w:rPr>
          <w:rFonts w:eastAsia="Verdana" w:cs="Verdana"/>
          <w:i/>
          <w:szCs w:val="18"/>
          <w:lang w:val="en-GB"/>
        </w:rPr>
        <w:t>Castanea</w:t>
      </w:r>
      <w:proofErr w:type="spellEnd"/>
      <w:r w:rsidRPr="00DC6F55">
        <w:rPr>
          <w:rFonts w:eastAsia="Verdana" w:cs="Verdana"/>
          <w:i/>
          <w:szCs w:val="18"/>
          <w:lang w:val="en-GB"/>
        </w:rPr>
        <w:t xml:space="preserve"> sativa</w:t>
      </w:r>
      <w:r w:rsidRPr="00DC6F55">
        <w:rPr>
          <w:rFonts w:eastAsia="Verdana" w:cs="Verdana"/>
          <w:szCs w:val="18"/>
          <w:lang w:val="en-GB"/>
        </w:rPr>
        <w:t xml:space="preserve">), Witte </w:t>
      </w:r>
      <w:proofErr w:type="spellStart"/>
      <w:r w:rsidRPr="00DC6F55">
        <w:rPr>
          <w:rFonts w:eastAsia="Verdana" w:cs="Verdana"/>
          <w:szCs w:val="18"/>
          <w:lang w:val="en-GB"/>
        </w:rPr>
        <w:t>abeel</w:t>
      </w:r>
      <w:proofErr w:type="spellEnd"/>
      <w:r w:rsidRPr="00DC6F55">
        <w:rPr>
          <w:rFonts w:eastAsia="Verdana" w:cs="Verdana"/>
          <w:szCs w:val="18"/>
          <w:lang w:val="en-GB"/>
        </w:rPr>
        <w:t xml:space="preserve"> (</w:t>
      </w:r>
      <w:proofErr w:type="spellStart"/>
      <w:r w:rsidRPr="00DC6F55">
        <w:rPr>
          <w:rFonts w:eastAsia="Verdana" w:cs="Verdana"/>
          <w:i/>
          <w:szCs w:val="18"/>
          <w:lang w:val="en-GB"/>
        </w:rPr>
        <w:t>Populus</w:t>
      </w:r>
      <w:proofErr w:type="spellEnd"/>
      <w:r w:rsidRPr="00DC6F55">
        <w:rPr>
          <w:rFonts w:eastAsia="Verdana" w:cs="Verdana"/>
          <w:i/>
          <w:szCs w:val="18"/>
          <w:lang w:val="en-GB"/>
        </w:rPr>
        <w:t xml:space="preserve"> alba</w:t>
      </w:r>
      <w:r w:rsidRPr="00DC6F55">
        <w:rPr>
          <w:rFonts w:eastAsia="Verdana" w:cs="Verdana"/>
          <w:szCs w:val="18"/>
          <w:lang w:val="en-GB"/>
        </w:rPr>
        <w:t xml:space="preserve">), Grauwe </w:t>
      </w:r>
      <w:proofErr w:type="spellStart"/>
      <w:r w:rsidRPr="00DC6F55">
        <w:rPr>
          <w:rFonts w:eastAsia="Verdana" w:cs="Verdana"/>
          <w:szCs w:val="18"/>
          <w:lang w:val="en-GB"/>
        </w:rPr>
        <w:t>abeel</w:t>
      </w:r>
      <w:proofErr w:type="spellEnd"/>
      <w:r w:rsidRPr="00DC6F55">
        <w:rPr>
          <w:rFonts w:eastAsia="Verdana" w:cs="Verdana"/>
          <w:szCs w:val="18"/>
          <w:lang w:val="en-GB"/>
        </w:rPr>
        <w:t xml:space="preserve"> (</w:t>
      </w:r>
      <w:proofErr w:type="spellStart"/>
      <w:r w:rsidRPr="00DC6F55">
        <w:rPr>
          <w:rFonts w:eastAsia="Verdana" w:cs="Verdana"/>
          <w:i/>
          <w:szCs w:val="18"/>
          <w:lang w:val="en-GB"/>
        </w:rPr>
        <w:t>Populus</w:t>
      </w:r>
      <w:proofErr w:type="spellEnd"/>
      <w:r w:rsidRPr="00DC6F55">
        <w:rPr>
          <w:rFonts w:eastAsia="Verdana" w:cs="Verdana"/>
          <w:i/>
          <w:szCs w:val="18"/>
          <w:lang w:val="en-GB"/>
        </w:rPr>
        <w:t xml:space="preserve"> </w:t>
      </w:r>
      <w:proofErr w:type="spellStart"/>
      <w:r w:rsidRPr="00DC6F55">
        <w:rPr>
          <w:rFonts w:eastAsia="Verdana" w:cs="Verdana"/>
          <w:i/>
          <w:szCs w:val="18"/>
          <w:lang w:val="en-GB"/>
        </w:rPr>
        <w:t>canescens</w:t>
      </w:r>
      <w:proofErr w:type="spellEnd"/>
      <w:r w:rsidRPr="00DC6F55">
        <w:rPr>
          <w:rFonts w:eastAsia="Verdana" w:cs="Verdana"/>
          <w:szCs w:val="18"/>
          <w:lang w:val="en-GB"/>
        </w:rPr>
        <w:t xml:space="preserve">), </w:t>
      </w:r>
      <w:proofErr w:type="spellStart"/>
      <w:r w:rsidRPr="00DC6F55">
        <w:rPr>
          <w:rFonts w:eastAsia="Verdana" w:cs="Verdana"/>
          <w:szCs w:val="18"/>
          <w:lang w:val="en-GB"/>
        </w:rPr>
        <w:t>Canadapopulier</w:t>
      </w:r>
      <w:proofErr w:type="spellEnd"/>
      <w:r w:rsidRPr="00DC6F55">
        <w:rPr>
          <w:rFonts w:eastAsia="Verdana" w:cs="Verdana"/>
          <w:szCs w:val="18"/>
          <w:lang w:val="en-GB"/>
        </w:rPr>
        <w:t xml:space="preserve"> (</w:t>
      </w:r>
      <w:proofErr w:type="spellStart"/>
      <w:r w:rsidRPr="00DC6F55">
        <w:rPr>
          <w:rFonts w:eastAsia="Verdana" w:cs="Verdana"/>
          <w:i/>
          <w:szCs w:val="18"/>
          <w:lang w:val="en-GB"/>
        </w:rPr>
        <w:t>Populus</w:t>
      </w:r>
      <w:proofErr w:type="spellEnd"/>
      <w:r w:rsidRPr="00DC6F55">
        <w:rPr>
          <w:rFonts w:eastAsia="Verdana" w:cs="Verdana"/>
          <w:i/>
          <w:szCs w:val="18"/>
          <w:lang w:val="en-GB"/>
        </w:rPr>
        <w:t xml:space="preserve"> ×canadensis</w:t>
      </w:r>
      <w:r w:rsidRPr="00DC6F55">
        <w:rPr>
          <w:rFonts w:eastAsia="Verdana" w:cs="Verdana"/>
          <w:szCs w:val="18"/>
          <w:lang w:val="en-GB"/>
        </w:rPr>
        <w:t>), Grove den (</w:t>
      </w:r>
      <w:r w:rsidRPr="00DC6F55">
        <w:rPr>
          <w:rFonts w:eastAsia="Verdana" w:cs="Verdana"/>
          <w:i/>
          <w:szCs w:val="18"/>
          <w:lang w:val="en-GB"/>
        </w:rPr>
        <w:t xml:space="preserve">Pinus </w:t>
      </w:r>
      <w:proofErr w:type="spellStart"/>
      <w:r w:rsidRPr="00DC6F55">
        <w:rPr>
          <w:rFonts w:eastAsia="Verdana" w:cs="Verdana"/>
          <w:i/>
          <w:szCs w:val="18"/>
          <w:lang w:val="en-GB"/>
        </w:rPr>
        <w:t>sylvestris</w:t>
      </w:r>
      <w:proofErr w:type="spellEnd"/>
      <w:r w:rsidRPr="00DC6F55">
        <w:rPr>
          <w:rFonts w:eastAsia="Verdana" w:cs="Verdana"/>
          <w:szCs w:val="18"/>
          <w:lang w:val="en-GB"/>
        </w:rPr>
        <w:t xml:space="preserve">), </w:t>
      </w:r>
      <w:proofErr w:type="spellStart"/>
      <w:r w:rsidRPr="00DC6F55">
        <w:rPr>
          <w:rFonts w:eastAsia="Verdana" w:cs="Verdana"/>
          <w:szCs w:val="18"/>
          <w:lang w:val="en-GB"/>
        </w:rPr>
        <w:t>Lork</w:t>
      </w:r>
      <w:proofErr w:type="spellEnd"/>
      <w:r w:rsidRPr="00DC6F55">
        <w:rPr>
          <w:rFonts w:eastAsia="Verdana" w:cs="Verdana"/>
          <w:szCs w:val="18"/>
          <w:lang w:val="en-GB"/>
        </w:rPr>
        <w:t xml:space="preserve"> sp. </w:t>
      </w:r>
      <w:r w:rsidRPr="00F2096D">
        <w:rPr>
          <w:rFonts w:eastAsia="Verdana" w:cs="Verdana"/>
          <w:szCs w:val="18"/>
          <w:lang w:val="en-US"/>
        </w:rPr>
        <w:t>(</w:t>
      </w:r>
      <w:proofErr w:type="spellStart"/>
      <w:r w:rsidRPr="00F2096D">
        <w:rPr>
          <w:rFonts w:eastAsia="Verdana" w:cs="Verdana"/>
          <w:i/>
          <w:szCs w:val="18"/>
          <w:lang w:val="en-US"/>
        </w:rPr>
        <w:t>Larix</w:t>
      </w:r>
      <w:proofErr w:type="spellEnd"/>
      <w:r w:rsidRPr="00F2096D">
        <w:rPr>
          <w:rFonts w:eastAsia="Verdana" w:cs="Verdana"/>
          <w:i/>
          <w:szCs w:val="18"/>
          <w:lang w:val="en-US"/>
        </w:rPr>
        <w:t xml:space="preserve"> sp.</w:t>
      </w:r>
      <w:r w:rsidRPr="00F2096D">
        <w:rPr>
          <w:rFonts w:eastAsia="Verdana" w:cs="Verdana"/>
          <w:szCs w:val="18"/>
          <w:lang w:val="en-US"/>
        </w:rPr>
        <w:t>)</w:t>
      </w:r>
    </w:p>
    <w:sdt>
      <w:sdtPr>
        <w:rPr>
          <w:szCs w:val="18"/>
        </w:rPr>
        <w:tag w:val="goog_rdk_0"/>
        <w:id w:val="-2028172870"/>
      </w:sdtPr>
      <w:sdtEndPr/>
      <w:sdtContent>
        <w:p w:rsidR="001D35CD" w:rsidRPr="00F2096D" w:rsidRDefault="001D35CD" w:rsidP="001D35CD">
          <w:pPr>
            <w:rPr>
              <w:b/>
              <w:szCs w:val="18"/>
              <w:lang w:val="en-US"/>
            </w:rPr>
          </w:pPr>
          <w:r w:rsidRPr="00F2096D">
            <w:rPr>
              <w:b/>
              <w:szCs w:val="18"/>
              <w:lang w:val="en-US"/>
            </w:rPr>
            <w:t xml:space="preserve">I02 Other invasive alien species (other </w:t>
          </w:r>
          <w:proofErr w:type="spellStart"/>
          <w:r w:rsidRPr="00F2096D">
            <w:rPr>
              <w:b/>
              <w:szCs w:val="18"/>
              <w:lang w:val="en-US"/>
            </w:rPr>
            <w:t>then</w:t>
          </w:r>
          <w:proofErr w:type="spellEnd"/>
          <w:r w:rsidRPr="00F2096D">
            <w:rPr>
              <w:b/>
              <w:szCs w:val="18"/>
              <w:lang w:val="en-US"/>
            </w:rPr>
            <w:t xml:space="preserve"> species of Union concern)</w:t>
          </w:r>
        </w:p>
      </w:sdtContent>
    </w:sdt>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highlight w:val="white"/>
        </w:rPr>
      </w:pPr>
      <w:r w:rsidRPr="00F2096D">
        <w:rPr>
          <w:color w:val="000000"/>
          <w:szCs w:val="18"/>
        </w:rPr>
        <w:t>1130, 1320: Engels slijkgras (</w:t>
      </w:r>
      <w:proofErr w:type="spellStart"/>
      <w:r w:rsidRPr="00370B38">
        <w:rPr>
          <w:i/>
          <w:color w:val="000000"/>
          <w:szCs w:val="18"/>
        </w:rPr>
        <w:t>Spartina</w:t>
      </w:r>
      <w:proofErr w:type="spellEnd"/>
      <w:r w:rsidRPr="00370B38">
        <w:rPr>
          <w:i/>
          <w:color w:val="000000"/>
          <w:szCs w:val="18"/>
        </w:rPr>
        <w:t xml:space="preserve"> </w:t>
      </w:r>
      <w:proofErr w:type="spellStart"/>
      <w:r w:rsidRPr="00370B38">
        <w:rPr>
          <w:i/>
          <w:color w:val="000000"/>
          <w:szCs w:val="18"/>
        </w:rPr>
        <w:t>townsendii</w:t>
      </w:r>
      <w:proofErr w:type="spellEnd"/>
      <w:r w:rsidRPr="00F2096D">
        <w:rPr>
          <w:color w:val="000000"/>
          <w:szCs w:val="18"/>
        </w:rPr>
        <w:t xml:space="preserve">), een invasieve hybride is de aspectbepalende soort binnen </w:t>
      </w:r>
      <w:r w:rsidR="00DC6F55">
        <w:rPr>
          <w:color w:val="000000"/>
          <w:szCs w:val="18"/>
        </w:rPr>
        <w:t xml:space="preserve">de habitat </w:t>
      </w:r>
      <w:r w:rsidRPr="00F2096D">
        <w:rPr>
          <w:color w:val="000000"/>
          <w:szCs w:val="18"/>
        </w:rPr>
        <w:t>1320 en heeft de kenmerkende sleutelsoort Klein slijkgras (</w:t>
      </w:r>
      <w:proofErr w:type="spellStart"/>
      <w:r w:rsidRPr="00370B38">
        <w:rPr>
          <w:i/>
          <w:color w:val="000000"/>
          <w:szCs w:val="18"/>
        </w:rPr>
        <w:t>Spartina</w:t>
      </w:r>
      <w:proofErr w:type="spellEnd"/>
      <w:r w:rsidRPr="00370B38">
        <w:rPr>
          <w:i/>
          <w:color w:val="000000"/>
          <w:szCs w:val="18"/>
        </w:rPr>
        <w:t xml:space="preserve"> </w:t>
      </w:r>
      <w:proofErr w:type="spellStart"/>
      <w:r w:rsidRPr="00370B38">
        <w:rPr>
          <w:i/>
          <w:color w:val="000000"/>
          <w:szCs w:val="18"/>
        </w:rPr>
        <w:t>maritima</w:t>
      </w:r>
      <w:proofErr w:type="spellEnd"/>
      <w:r w:rsidRPr="00F2096D">
        <w:rPr>
          <w:color w:val="000000"/>
          <w:szCs w:val="18"/>
        </w:rPr>
        <w:t>) volledig verdrongen. Andere invasieve plantensoorten die een bedreiging vormen voor de verschillende habitats binnen 1130 zijn onder andere de invasieve Duizendknopen (</w:t>
      </w:r>
      <w:proofErr w:type="spellStart"/>
      <w:r w:rsidRPr="00370B38">
        <w:rPr>
          <w:i/>
          <w:color w:val="000000"/>
          <w:szCs w:val="18"/>
        </w:rPr>
        <w:t>Fallopia</w:t>
      </w:r>
      <w:proofErr w:type="spellEnd"/>
      <w:r w:rsidRPr="00370B38">
        <w:rPr>
          <w:i/>
          <w:color w:val="000000"/>
          <w:szCs w:val="18"/>
        </w:rPr>
        <w:t xml:space="preserve"> </w:t>
      </w:r>
      <w:proofErr w:type="spellStart"/>
      <w:r w:rsidRPr="00370B38">
        <w:rPr>
          <w:i/>
          <w:color w:val="000000"/>
          <w:szCs w:val="18"/>
        </w:rPr>
        <w:t>spp</w:t>
      </w:r>
      <w:proofErr w:type="spellEnd"/>
      <w:r w:rsidRPr="00F2096D">
        <w:rPr>
          <w:color w:val="000000"/>
          <w:szCs w:val="18"/>
        </w:rPr>
        <w:t>.). Deze worden voornamelijk op de dijken aangetroffen maar steeds meer ook op de schorren.</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highlight w:val="white"/>
        </w:rPr>
      </w:pPr>
      <w:r w:rsidRPr="00F2096D">
        <w:rPr>
          <w:color w:val="000000"/>
          <w:szCs w:val="18"/>
          <w:highlight w:val="white"/>
        </w:rPr>
        <w:t xml:space="preserve">Kustduinen: </w:t>
      </w:r>
      <w:r w:rsidRPr="00F2096D">
        <w:rPr>
          <w:color w:val="000000"/>
          <w:szCs w:val="18"/>
        </w:rPr>
        <w:t xml:space="preserve">vooral invasieve exoten die niet op de unielijst staan, hebben een belangrijkste negatieve impact aan de kust (zie o.m. Provoost </w:t>
      </w:r>
      <w:r w:rsidRPr="00370B38">
        <w:rPr>
          <w:i/>
          <w:color w:val="000000"/>
          <w:szCs w:val="18"/>
        </w:rPr>
        <w:t>et al.</w:t>
      </w:r>
      <w:r w:rsidRPr="00F2096D">
        <w:rPr>
          <w:color w:val="000000"/>
          <w:szCs w:val="18"/>
        </w:rPr>
        <w:t xml:space="preserve"> 2015). Het betreft vooral bomen en struiken zoals onder meer diverse soorten populier en abeel, </w:t>
      </w:r>
      <w:proofErr w:type="spellStart"/>
      <w:r w:rsidRPr="00F2096D">
        <w:rPr>
          <w:color w:val="000000"/>
          <w:szCs w:val="18"/>
        </w:rPr>
        <w:t>mahonia</w:t>
      </w:r>
      <w:proofErr w:type="spellEnd"/>
      <w:r w:rsidRPr="00F2096D">
        <w:rPr>
          <w:color w:val="000000"/>
          <w:szCs w:val="18"/>
        </w:rPr>
        <w:t xml:space="preserve">, Amerikaanse vogelkers en </w:t>
      </w:r>
      <w:proofErr w:type="spellStart"/>
      <w:r w:rsidRPr="00370B38">
        <w:rPr>
          <w:i/>
          <w:color w:val="000000"/>
          <w:szCs w:val="18"/>
        </w:rPr>
        <w:t>Cotoneaster</w:t>
      </w:r>
      <w:proofErr w:type="spellEnd"/>
      <w:r w:rsidRPr="00F2096D">
        <w:rPr>
          <w:color w:val="000000"/>
          <w:szCs w:val="18"/>
        </w:rPr>
        <w:t>-soorten die een impact hebben op de kwaliteit van duinstruwelen (2160, 2170) en duinbossen (2180). Bij de duinbossen bevat ook de boomlaag al dan niet invasieve exoten. Het invasieve mos grijs kronkelsteeltje heeft een belangrijke impact op ontkalkte vastgelegde duinen (2130 pp en 2150), vergelijkbaar met inlandse heiden. In kalkrijke duingraslanden vormt vooral rimpelroos een probleem. Problematische uitheemse invasieve soorten uit de unielijst zijn vooral struikaster en reuzenberenklauw. Hun impact is echter beperkt.</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highlight w:val="white"/>
        </w:rPr>
      </w:pPr>
      <w:r w:rsidRPr="00F2096D">
        <w:rPr>
          <w:color w:val="000000"/>
          <w:szCs w:val="18"/>
        </w:rPr>
        <w:t xml:space="preserve">3110, 3130, 3150, 3270: bijzonder </w:t>
      </w:r>
      <w:proofErr w:type="spellStart"/>
      <w:r w:rsidRPr="00F2096D">
        <w:rPr>
          <w:i/>
          <w:color w:val="000000"/>
          <w:szCs w:val="18"/>
        </w:rPr>
        <w:t>Crassula</w:t>
      </w:r>
      <w:proofErr w:type="spellEnd"/>
      <w:r w:rsidRPr="00F2096D">
        <w:rPr>
          <w:i/>
          <w:color w:val="000000"/>
          <w:szCs w:val="18"/>
        </w:rPr>
        <w:t xml:space="preserve"> </w:t>
      </w:r>
      <w:proofErr w:type="spellStart"/>
      <w:r w:rsidRPr="00F2096D">
        <w:rPr>
          <w:i/>
          <w:color w:val="000000"/>
          <w:szCs w:val="18"/>
        </w:rPr>
        <w:t>helmsii</w:t>
      </w:r>
      <w:proofErr w:type="spellEnd"/>
      <w:r w:rsidRPr="00F2096D">
        <w:rPr>
          <w:color w:val="000000"/>
          <w:szCs w:val="18"/>
        </w:rPr>
        <w:t xml:space="preserve"> is reeds aanwezig op een aantal standplaatsen (</w:t>
      </w:r>
      <w:r w:rsidRPr="00F2096D">
        <w:rPr>
          <w:rFonts w:ascii="Cambria Math" w:eastAsia="Cambria Math" w:hAnsi="Cambria Math" w:cs="Cambria Math"/>
          <w:color w:val="000000"/>
          <w:szCs w:val="18"/>
        </w:rPr>
        <w:t>⅖</w:t>
      </w:r>
      <w:r w:rsidRPr="00F2096D">
        <w:rPr>
          <w:color w:val="000000"/>
          <w:szCs w:val="18"/>
        </w:rPr>
        <w:t xml:space="preserve"> bij 3110).</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highlight w:val="white"/>
        </w:rPr>
      </w:pPr>
      <w:r w:rsidRPr="00F2096D">
        <w:rPr>
          <w:color w:val="000000"/>
          <w:szCs w:val="18"/>
        </w:rPr>
        <w:t>Heiden: zonder antropogene verstoring groeien stuifzanden versneld dicht met de invasieve exoot Grijs kronkelsteeltje (</w:t>
      </w:r>
      <w:proofErr w:type="spellStart"/>
      <w:r w:rsidRPr="00370B38">
        <w:rPr>
          <w:i/>
          <w:color w:val="000000"/>
          <w:szCs w:val="18"/>
        </w:rPr>
        <w:t>Campylopus</w:t>
      </w:r>
      <w:proofErr w:type="spellEnd"/>
      <w:r w:rsidRPr="00370B38">
        <w:rPr>
          <w:i/>
          <w:color w:val="000000"/>
          <w:szCs w:val="18"/>
        </w:rPr>
        <w:t xml:space="preserve"> </w:t>
      </w:r>
      <w:proofErr w:type="spellStart"/>
      <w:r w:rsidRPr="00370B38">
        <w:rPr>
          <w:i/>
          <w:color w:val="000000"/>
          <w:szCs w:val="18"/>
        </w:rPr>
        <w:t>introflexus</w:t>
      </w:r>
      <w:proofErr w:type="spellEnd"/>
      <w:r w:rsidRPr="00F2096D">
        <w:rPr>
          <w:color w:val="000000"/>
          <w:szCs w:val="18"/>
        </w:rPr>
        <w:t>). Deze soort profiteert van de verhoogde stikstofdepositie en zorgt voor fixatie, met daaropvolgend een versnelde successie naar (</w:t>
      </w:r>
      <w:proofErr w:type="spellStart"/>
      <w:r w:rsidRPr="00F2096D">
        <w:rPr>
          <w:color w:val="000000"/>
          <w:szCs w:val="18"/>
        </w:rPr>
        <w:t>vergraste</w:t>
      </w:r>
      <w:proofErr w:type="spellEnd"/>
      <w:r w:rsidRPr="00F2096D">
        <w:rPr>
          <w:color w:val="000000"/>
          <w:szCs w:val="18"/>
        </w:rPr>
        <w:t>) heide op landduin (2310) of een niet habitatwaardig jong bos. Deze druk/bedreiging is gelinkt aan de LSVI-indicator ‘invasieve exoten’. In gebieden met een lage N-depositie is spontane afname van Grijs kronkelsteeltje te verwachten (</w:t>
      </w:r>
      <w:proofErr w:type="spellStart"/>
      <w:r w:rsidRPr="00F2096D">
        <w:rPr>
          <w:color w:val="000000"/>
          <w:szCs w:val="18"/>
        </w:rPr>
        <w:t>Sparrius</w:t>
      </w:r>
      <w:proofErr w:type="spellEnd"/>
      <w:r w:rsidRPr="00F2096D">
        <w:rPr>
          <w:color w:val="000000"/>
          <w:szCs w:val="18"/>
        </w:rPr>
        <w:t xml:space="preserve"> &amp; Kooijman 2012, </w:t>
      </w:r>
      <w:proofErr w:type="spellStart"/>
      <w:r w:rsidRPr="00F2096D">
        <w:rPr>
          <w:color w:val="000000"/>
          <w:szCs w:val="18"/>
        </w:rPr>
        <w:t>Sparrius</w:t>
      </w:r>
      <w:proofErr w:type="spellEnd"/>
      <w:r w:rsidRPr="00F2096D">
        <w:rPr>
          <w:color w:val="000000"/>
          <w:szCs w:val="18"/>
        </w:rPr>
        <w:t xml:space="preserve"> </w:t>
      </w:r>
      <w:r w:rsidRPr="00370B38">
        <w:rPr>
          <w:i/>
          <w:color w:val="000000"/>
          <w:szCs w:val="18"/>
        </w:rPr>
        <w:t>et al.</w:t>
      </w:r>
      <w:r w:rsidRPr="00F2096D">
        <w:rPr>
          <w:color w:val="000000"/>
          <w:szCs w:val="18"/>
        </w:rPr>
        <w:t xml:space="preserve"> 2013).</w:t>
      </w:r>
    </w:p>
    <w:p w:rsidR="001D35CD" w:rsidRPr="00F2096D" w:rsidRDefault="001D35CD" w:rsidP="00F7400D">
      <w:pPr>
        <w:numPr>
          <w:ilvl w:val="0"/>
          <w:numId w:val="12"/>
        </w:numPr>
        <w:pBdr>
          <w:top w:val="nil"/>
          <w:left w:val="nil"/>
          <w:bottom w:val="nil"/>
          <w:right w:val="nil"/>
          <w:between w:val="nil"/>
        </w:pBdr>
        <w:spacing w:after="0" w:line="276" w:lineRule="auto"/>
        <w:rPr>
          <w:color w:val="000000"/>
          <w:szCs w:val="18"/>
          <w:highlight w:val="white"/>
        </w:rPr>
      </w:pPr>
      <w:r w:rsidRPr="00F2096D">
        <w:rPr>
          <w:color w:val="000000"/>
          <w:szCs w:val="18"/>
        </w:rPr>
        <w:t>Graslanden en bossen: het gaat bv. over uitheemse duizendknopen (</w:t>
      </w:r>
      <w:proofErr w:type="spellStart"/>
      <w:r w:rsidRPr="00F2096D">
        <w:rPr>
          <w:i/>
          <w:color w:val="000000"/>
          <w:szCs w:val="18"/>
        </w:rPr>
        <w:t>Fallopia</w:t>
      </w:r>
      <w:proofErr w:type="spellEnd"/>
      <w:r w:rsidRPr="00F2096D">
        <w:rPr>
          <w:i/>
          <w:color w:val="000000"/>
          <w:szCs w:val="18"/>
        </w:rPr>
        <w:t xml:space="preserve"> </w:t>
      </w:r>
      <w:proofErr w:type="spellStart"/>
      <w:r w:rsidRPr="00F2096D">
        <w:rPr>
          <w:i/>
          <w:color w:val="000000"/>
          <w:szCs w:val="18"/>
        </w:rPr>
        <w:t>sp</w:t>
      </w:r>
      <w:proofErr w:type="spellEnd"/>
      <w:r w:rsidRPr="00F2096D">
        <w:rPr>
          <w:i/>
          <w:color w:val="000000"/>
          <w:szCs w:val="18"/>
        </w:rPr>
        <w:t>.</w:t>
      </w:r>
      <w:r w:rsidRPr="00F2096D">
        <w:rPr>
          <w:color w:val="000000"/>
          <w:szCs w:val="18"/>
        </w:rPr>
        <w:t xml:space="preserve">), bonte gele dovenetel </w:t>
      </w:r>
      <w:proofErr w:type="spellStart"/>
      <w:r w:rsidRPr="00F2096D">
        <w:rPr>
          <w:i/>
          <w:color w:val="000000"/>
          <w:szCs w:val="18"/>
        </w:rPr>
        <w:t>Lamium</w:t>
      </w:r>
      <w:proofErr w:type="spellEnd"/>
      <w:r w:rsidRPr="00F2096D">
        <w:rPr>
          <w:i/>
          <w:color w:val="000000"/>
          <w:szCs w:val="18"/>
        </w:rPr>
        <w:t xml:space="preserve"> </w:t>
      </w:r>
      <w:proofErr w:type="spellStart"/>
      <w:r w:rsidRPr="00F2096D">
        <w:rPr>
          <w:i/>
          <w:color w:val="000000"/>
          <w:szCs w:val="18"/>
        </w:rPr>
        <w:t>galeobdolon</w:t>
      </w:r>
      <w:proofErr w:type="spellEnd"/>
      <w:r w:rsidRPr="00F2096D">
        <w:rPr>
          <w:i/>
          <w:color w:val="000000"/>
          <w:szCs w:val="18"/>
        </w:rPr>
        <w:t xml:space="preserve"> </w:t>
      </w:r>
      <w:proofErr w:type="spellStart"/>
      <w:r w:rsidRPr="00F2096D">
        <w:rPr>
          <w:i/>
          <w:color w:val="000000"/>
          <w:szCs w:val="18"/>
        </w:rPr>
        <w:t>subsp</w:t>
      </w:r>
      <w:proofErr w:type="spellEnd"/>
      <w:r w:rsidRPr="00F2096D">
        <w:rPr>
          <w:i/>
          <w:color w:val="000000"/>
          <w:szCs w:val="18"/>
        </w:rPr>
        <w:t xml:space="preserve">. </w:t>
      </w:r>
      <w:proofErr w:type="spellStart"/>
      <w:r w:rsidRPr="00F2096D">
        <w:rPr>
          <w:i/>
          <w:color w:val="000000"/>
          <w:szCs w:val="18"/>
        </w:rPr>
        <w:t>Argentatum</w:t>
      </w:r>
      <w:proofErr w:type="spellEnd"/>
      <w:r w:rsidRPr="00F2096D">
        <w:rPr>
          <w:color w:val="000000"/>
          <w:szCs w:val="18"/>
        </w:rPr>
        <w:t xml:space="preserve">), … Bij bossen ook om Amerikaanse vogelkers, bij 9120 betreft het bv. Amerikaanse eik en Tamme kastanje, bij 91E0 en 91F0 oever- en </w:t>
      </w:r>
      <w:proofErr w:type="spellStart"/>
      <w:r w:rsidRPr="00F2096D">
        <w:rPr>
          <w:color w:val="000000"/>
          <w:szCs w:val="18"/>
        </w:rPr>
        <w:t>moerasgebonden</w:t>
      </w:r>
      <w:proofErr w:type="spellEnd"/>
      <w:r w:rsidRPr="00F2096D">
        <w:rPr>
          <w:color w:val="000000"/>
          <w:szCs w:val="18"/>
        </w:rPr>
        <w:t xml:space="preserve"> exoten.</w:t>
      </w:r>
    </w:p>
    <w:p w:rsidR="001D35CD" w:rsidRPr="00F2096D" w:rsidRDefault="001D35CD" w:rsidP="001135BC">
      <w:pPr>
        <w:pStyle w:val="Kop2"/>
      </w:pPr>
      <w:r w:rsidRPr="00F2096D">
        <w:t>Duiding bij klimaatverandering</w:t>
      </w:r>
    </w:p>
    <w:p w:rsidR="001D35CD" w:rsidRPr="00F2096D" w:rsidRDefault="001D35CD" w:rsidP="001D35CD">
      <w:pPr>
        <w:spacing w:line="240" w:lineRule="auto"/>
        <w:rPr>
          <w:szCs w:val="18"/>
        </w:rPr>
      </w:pPr>
      <w:r w:rsidRPr="00F2096D">
        <w:rPr>
          <w:szCs w:val="18"/>
        </w:rPr>
        <w:t xml:space="preserve">Onderstaande tekstdelen zijn gekopieerd uit Paelinckx </w:t>
      </w:r>
      <w:r w:rsidRPr="00370B38">
        <w:rPr>
          <w:i/>
          <w:szCs w:val="18"/>
        </w:rPr>
        <w:t>et al.</w:t>
      </w:r>
      <w:r w:rsidRPr="00F2096D">
        <w:rPr>
          <w:szCs w:val="18"/>
        </w:rPr>
        <w:t xml:space="preserve"> (2019) ter verduidelijking bij de aan de EU gerapporteerde drukken m.b.t. klimaatverandering. </w:t>
      </w:r>
    </w:p>
    <w:p w:rsidR="001D35CD" w:rsidRPr="00F7400D" w:rsidRDefault="001D35CD" w:rsidP="001D35CD">
      <w:pPr>
        <w:rPr>
          <w:szCs w:val="18"/>
        </w:rPr>
      </w:pPr>
      <w:r w:rsidRPr="00F7400D">
        <w:rPr>
          <w:szCs w:val="18"/>
        </w:rPr>
        <w:t xml:space="preserve">Tot heden is er slechts beperkt inzicht van de effecten van klimaatverandering op individuele habitats en habitattypen in laaglanden en –regio’s als Vlaanderen. Vooral het onderscheid met andere processen met bv. impact op de waterhuishouding is niet eenvoudig te maken. Dit verklaart waarom aan drukken gerelateerd aan klimaatverandering heden een laag tot matig belang is toegekend, maar er wordt vanuit gegaan dat hun impact groter wordt. Vandaar dat veel meer habitats een matig belang krijgen, en een aantal een hoog belang, voor klimaatgerelateerde bedreigingen (zie N02, N03 en N08), en mogelijk is dit onderschat, m.a.w. mogelijk is de kans op hoog belang ervan reëel.  </w:t>
      </w:r>
    </w:p>
    <w:p w:rsidR="001D35CD" w:rsidRPr="00F7400D" w:rsidRDefault="001D35CD" w:rsidP="001D35CD">
      <w:pPr>
        <w:rPr>
          <w:szCs w:val="18"/>
        </w:rPr>
      </w:pPr>
      <w:r w:rsidRPr="00F7400D">
        <w:rPr>
          <w:szCs w:val="18"/>
        </w:rPr>
        <w:t xml:space="preserve">De versnelde fixatie van 2120 hebben we al wel toegeschreven aan nattere zomers t.g.v. klimaatverandering. Een mogelijk langdurig effect van het extreem droge voorjaar en zomer 2018 wordt heden onderzocht. </w:t>
      </w:r>
    </w:p>
    <w:p w:rsidR="001D35CD" w:rsidRPr="00F7400D" w:rsidRDefault="001D35CD" w:rsidP="001D35CD">
      <w:pPr>
        <w:rPr>
          <w:szCs w:val="18"/>
        </w:rPr>
      </w:pPr>
      <w:r w:rsidRPr="00F7400D">
        <w:rPr>
          <w:szCs w:val="18"/>
        </w:rPr>
        <w:t>Rechtstreekse effecten van temperatuurwijzigingen en -fluctuaties op habitats, reëel verdwijnen / verschuiven van habitats in laaglanden, ... zijn nog moeilijker in te schatten.</w:t>
      </w:r>
      <w:r w:rsidR="009305B7">
        <w:rPr>
          <w:szCs w:val="18"/>
        </w:rPr>
        <w:t xml:space="preserve"> </w:t>
      </w:r>
      <w:r w:rsidRPr="00F7400D">
        <w:rPr>
          <w:szCs w:val="18"/>
        </w:rPr>
        <w:lastRenderedPageBreak/>
        <w:t xml:space="preserve">Heden zijn andere </w:t>
      </w:r>
      <w:proofErr w:type="spellStart"/>
      <w:r w:rsidRPr="00F7400D">
        <w:rPr>
          <w:szCs w:val="18"/>
        </w:rPr>
        <w:t>klimaatgerelateerde</w:t>
      </w:r>
      <w:proofErr w:type="spellEnd"/>
      <w:r w:rsidRPr="00F7400D">
        <w:rPr>
          <w:szCs w:val="18"/>
        </w:rPr>
        <w:t xml:space="preserve"> drukken / bedreigingen enkel beperkt toegekend, maar mogelijk is dit een onderschatting:</w:t>
      </w:r>
    </w:p>
    <w:p w:rsidR="001D35CD" w:rsidRPr="00F2096D" w:rsidRDefault="001D35CD" w:rsidP="001D35CD">
      <w:pPr>
        <w:numPr>
          <w:ilvl w:val="0"/>
          <w:numId w:val="12"/>
        </w:numPr>
        <w:spacing w:after="0" w:line="276" w:lineRule="auto"/>
        <w:rPr>
          <w:szCs w:val="18"/>
          <w:lang w:val="en-US"/>
        </w:rPr>
      </w:pPr>
      <w:r w:rsidRPr="00F2096D">
        <w:rPr>
          <w:szCs w:val="18"/>
          <w:lang w:val="en-US"/>
        </w:rPr>
        <w:t xml:space="preserve">N01 Temperature changes (e.g. rise of temperature &amp; extremes) due to climate change: </w:t>
      </w:r>
    </w:p>
    <w:p w:rsidR="001D35CD" w:rsidRPr="00F2096D" w:rsidRDefault="001D35CD" w:rsidP="001D35CD">
      <w:pPr>
        <w:numPr>
          <w:ilvl w:val="1"/>
          <w:numId w:val="12"/>
        </w:numPr>
        <w:spacing w:after="0" w:line="276" w:lineRule="auto"/>
        <w:rPr>
          <w:szCs w:val="18"/>
        </w:rPr>
      </w:pPr>
      <w:r w:rsidRPr="00F2096D">
        <w:rPr>
          <w:szCs w:val="18"/>
        </w:rPr>
        <w:t>matige bedreiging voor 5130 jeneverbesstruweel: temperatuurveranderingen en vooral hogere (winter)temperaturen hebben een negatieve impact op de zaadvitaliteit van Jeneverbes.</w:t>
      </w:r>
    </w:p>
    <w:p w:rsidR="001D35CD" w:rsidRPr="00F2096D" w:rsidRDefault="001D35CD" w:rsidP="001D35CD">
      <w:pPr>
        <w:numPr>
          <w:ilvl w:val="1"/>
          <w:numId w:val="12"/>
        </w:numPr>
        <w:spacing w:after="0" w:line="276" w:lineRule="auto"/>
        <w:rPr>
          <w:szCs w:val="18"/>
        </w:rPr>
      </w:pPr>
      <w:r w:rsidRPr="00F2096D">
        <w:rPr>
          <w:szCs w:val="18"/>
        </w:rPr>
        <w:t>voor venen eveneens vermeld (maar als lage druk en bedreiging): voor venen zijn een hogere gemiddelde jaartemperatuur en een hogere gemiddelde wintertemperatuur de belangrijkste parameters (naast toename C02, zie code NO9) die een directe impact kunnen hebben (Van der Aa 2015).</w:t>
      </w:r>
    </w:p>
    <w:p w:rsidR="001D35CD" w:rsidRPr="00F2096D" w:rsidRDefault="001D35CD" w:rsidP="001D35CD">
      <w:pPr>
        <w:numPr>
          <w:ilvl w:val="0"/>
          <w:numId w:val="12"/>
        </w:numPr>
        <w:spacing w:after="0" w:line="276" w:lineRule="auto"/>
        <w:rPr>
          <w:szCs w:val="18"/>
        </w:rPr>
      </w:pPr>
      <w:r w:rsidRPr="00F2096D">
        <w:rPr>
          <w:szCs w:val="18"/>
        </w:rPr>
        <w:t xml:space="preserve">N04 </w:t>
      </w:r>
      <w:r w:rsidRPr="00DC6F55">
        <w:rPr>
          <w:szCs w:val="18"/>
        </w:rPr>
        <w:t xml:space="preserve">Sea-level </w:t>
      </w:r>
      <w:proofErr w:type="spellStart"/>
      <w:r w:rsidRPr="00DC6F55">
        <w:rPr>
          <w:szCs w:val="18"/>
        </w:rPr>
        <w:t>and</w:t>
      </w:r>
      <w:proofErr w:type="spellEnd"/>
      <w:r w:rsidRPr="00DC6F55">
        <w:rPr>
          <w:szCs w:val="18"/>
        </w:rPr>
        <w:t xml:space="preserve"> wave exposure changes </w:t>
      </w:r>
      <w:proofErr w:type="spellStart"/>
      <w:r w:rsidRPr="00DC6F55">
        <w:rPr>
          <w:szCs w:val="18"/>
        </w:rPr>
        <w:t>due</w:t>
      </w:r>
      <w:proofErr w:type="spellEnd"/>
      <w:r w:rsidRPr="00DC6F55">
        <w:rPr>
          <w:szCs w:val="18"/>
        </w:rPr>
        <w:t xml:space="preserve"> </w:t>
      </w:r>
      <w:proofErr w:type="spellStart"/>
      <w:r w:rsidRPr="00DC6F55">
        <w:rPr>
          <w:szCs w:val="18"/>
        </w:rPr>
        <w:t>to</w:t>
      </w:r>
      <w:proofErr w:type="spellEnd"/>
      <w:r w:rsidRPr="00DC6F55">
        <w:rPr>
          <w:szCs w:val="18"/>
        </w:rPr>
        <w:t xml:space="preserve"> </w:t>
      </w:r>
      <w:proofErr w:type="spellStart"/>
      <w:r w:rsidRPr="00DC6F55">
        <w:rPr>
          <w:szCs w:val="18"/>
        </w:rPr>
        <w:t>climate</w:t>
      </w:r>
      <w:proofErr w:type="spellEnd"/>
      <w:r w:rsidRPr="00DC6F55">
        <w:rPr>
          <w:szCs w:val="18"/>
        </w:rPr>
        <w:t xml:space="preserve"> change</w:t>
      </w:r>
      <w:r w:rsidRPr="00F2096D">
        <w:rPr>
          <w:szCs w:val="18"/>
        </w:rPr>
        <w:t>: matige druk maar hoge bedreiging voor 1130 en 1140; matige bedreiging voor 2110:</w:t>
      </w:r>
    </w:p>
    <w:p w:rsidR="001D35CD" w:rsidRPr="00F2096D" w:rsidRDefault="001D35CD" w:rsidP="001D35CD">
      <w:pPr>
        <w:numPr>
          <w:ilvl w:val="1"/>
          <w:numId w:val="12"/>
        </w:numPr>
        <w:spacing w:after="0" w:line="276" w:lineRule="auto"/>
        <w:rPr>
          <w:szCs w:val="18"/>
        </w:rPr>
      </w:pPr>
      <w:r w:rsidRPr="00F2096D">
        <w:rPr>
          <w:szCs w:val="18"/>
        </w:rPr>
        <w:t>11xx: door een stijgende zeespiegel dreigt het huidige laagstrand en slik overspoeld te geraken en te verschuiven naar hogere delen, wat ten koste zal gaan van andere habitats die zich momenteel hoger in het getijvenster situeren. Deze laatste kunnen niet opwaarts verschuiven door de aanwezige waterkeringen en dijken (zie ook K04);</w:t>
      </w:r>
    </w:p>
    <w:p w:rsidR="001D35CD" w:rsidRPr="00F2096D" w:rsidRDefault="001D35CD" w:rsidP="001D35CD">
      <w:pPr>
        <w:numPr>
          <w:ilvl w:val="1"/>
          <w:numId w:val="12"/>
        </w:numPr>
        <w:spacing w:after="0" w:line="276" w:lineRule="auto"/>
        <w:rPr>
          <w:szCs w:val="18"/>
        </w:rPr>
      </w:pPr>
      <w:r w:rsidRPr="00F2096D">
        <w:rPr>
          <w:szCs w:val="18"/>
        </w:rPr>
        <w:t>leidt tot toename van golfslag en zeespiegelstijging, waarvan het embryonaal duin (2110) als eerste impact heeft.</w:t>
      </w:r>
    </w:p>
    <w:p w:rsidR="001D35CD" w:rsidRPr="00F2096D" w:rsidRDefault="001D35CD" w:rsidP="001D35CD">
      <w:pPr>
        <w:numPr>
          <w:ilvl w:val="0"/>
          <w:numId w:val="12"/>
        </w:numPr>
        <w:spacing w:after="0" w:line="276" w:lineRule="auto"/>
        <w:rPr>
          <w:szCs w:val="18"/>
          <w:lang w:val="en-US"/>
        </w:rPr>
      </w:pPr>
      <w:r w:rsidRPr="00F2096D">
        <w:rPr>
          <w:szCs w:val="18"/>
          <w:lang w:val="en-US"/>
        </w:rPr>
        <w:t>N05 Change of habitat location, size, and / or quality due to climate chan</w:t>
      </w:r>
      <w:r w:rsidR="00F364D5">
        <w:rPr>
          <w:szCs w:val="18"/>
          <w:lang w:val="en-US"/>
        </w:rPr>
        <w:t xml:space="preserve">ge: </w:t>
      </w:r>
      <w:proofErr w:type="spellStart"/>
      <w:r w:rsidR="00F364D5" w:rsidRPr="00DC6F55">
        <w:rPr>
          <w:szCs w:val="18"/>
          <w:lang w:val="en-GB"/>
        </w:rPr>
        <w:t>matige</w:t>
      </w:r>
      <w:proofErr w:type="spellEnd"/>
      <w:r w:rsidR="00F364D5" w:rsidRPr="00DC6F55">
        <w:rPr>
          <w:szCs w:val="18"/>
          <w:lang w:val="en-GB"/>
        </w:rPr>
        <w:t xml:space="preserve"> </w:t>
      </w:r>
      <w:proofErr w:type="spellStart"/>
      <w:r w:rsidR="00F364D5" w:rsidRPr="00DC6F55">
        <w:rPr>
          <w:szCs w:val="18"/>
          <w:lang w:val="en-GB"/>
        </w:rPr>
        <w:t>bedreiging</w:t>
      </w:r>
      <w:proofErr w:type="spellEnd"/>
      <w:r w:rsidR="00F364D5" w:rsidRPr="00DC6F55">
        <w:rPr>
          <w:szCs w:val="18"/>
          <w:lang w:val="en-GB"/>
        </w:rPr>
        <w:t xml:space="preserve"> </w:t>
      </w:r>
      <w:proofErr w:type="spellStart"/>
      <w:r w:rsidR="00F364D5" w:rsidRPr="00DC6F55">
        <w:rPr>
          <w:szCs w:val="18"/>
          <w:lang w:val="en-GB"/>
        </w:rPr>
        <w:t>voor</w:t>
      </w:r>
      <w:proofErr w:type="spellEnd"/>
      <w:r w:rsidR="00F364D5">
        <w:rPr>
          <w:szCs w:val="18"/>
          <w:lang w:val="en-US"/>
        </w:rPr>
        <w:t xml:space="preserve"> 3140:</w:t>
      </w:r>
    </w:p>
    <w:p w:rsidR="001D35CD" w:rsidRPr="00F2096D" w:rsidRDefault="001D35CD" w:rsidP="001D35CD">
      <w:pPr>
        <w:numPr>
          <w:ilvl w:val="1"/>
          <w:numId w:val="12"/>
        </w:numPr>
        <w:spacing w:after="0" w:line="276" w:lineRule="auto"/>
        <w:rPr>
          <w:szCs w:val="18"/>
        </w:rPr>
      </w:pPr>
      <w:r w:rsidRPr="00F2096D">
        <w:rPr>
          <w:szCs w:val="18"/>
        </w:rPr>
        <w:t xml:space="preserve">de effecten van klimaatverandering op stilstaande wateren zijn zeer divers (Van der Aa </w:t>
      </w:r>
      <w:r w:rsidRPr="00370B38">
        <w:rPr>
          <w:i/>
          <w:szCs w:val="18"/>
        </w:rPr>
        <w:t>et al.</w:t>
      </w:r>
      <w:r w:rsidRPr="00F2096D">
        <w:rPr>
          <w:szCs w:val="18"/>
        </w:rPr>
        <w:t xml:space="preserve"> 2015) en worden als beduidende bedreiging in de nabije toekomst beschouwd.</w:t>
      </w:r>
    </w:p>
    <w:p w:rsidR="001D35CD" w:rsidRPr="00F2096D" w:rsidRDefault="00AE16F6" w:rsidP="001D35CD">
      <w:pPr>
        <w:numPr>
          <w:ilvl w:val="0"/>
          <w:numId w:val="12"/>
        </w:numPr>
        <w:spacing w:after="0" w:line="276" w:lineRule="auto"/>
        <w:rPr>
          <w:szCs w:val="18"/>
          <w:lang w:val="en-US"/>
        </w:rPr>
      </w:pPr>
      <w:r>
        <w:rPr>
          <w:szCs w:val="18"/>
          <w:lang w:val="en-US"/>
        </w:rPr>
        <w:t xml:space="preserve">N09 </w:t>
      </w:r>
      <w:r w:rsidR="001D35CD" w:rsidRPr="00F2096D">
        <w:rPr>
          <w:szCs w:val="18"/>
          <w:lang w:val="en-US"/>
        </w:rPr>
        <w:t xml:space="preserve">Other climate related changes in abiotic conditions: </w:t>
      </w:r>
      <w:proofErr w:type="spellStart"/>
      <w:r w:rsidR="001D35CD" w:rsidRPr="00DC6F55">
        <w:rPr>
          <w:szCs w:val="18"/>
          <w:lang w:val="en-GB"/>
        </w:rPr>
        <w:t>zie</w:t>
      </w:r>
      <w:proofErr w:type="spellEnd"/>
      <w:r w:rsidR="001D35CD" w:rsidRPr="00DC6F55">
        <w:rPr>
          <w:szCs w:val="18"/>
          <w:lang w:val="en-GB"/>
        </w:rPr>
        <w:t xml:space="preserve"> </w:t>
      </w:r>
      <w:proofErr w:type="spellStart"/>
      <w:r w:rsidR="001D35CD" w:rsidRPr="00DC6F55">
        <w:rPr>
          <w:szCs w:val="18"/>
          <w:lang w:val="en-GB"/>
        </w:rPr>
        <w:t>verder</w:t>
      </w:r>
      <w:proofErr w:type="spellEnd"/>
      <w:r w:rsidR="001D35CD" w:rsidRPr="00F2096D">
        <w:rPr>
          <w:szCs w:val="18"/>
          <w:lang w:val="en-US"/>
        </w:rPr>
        <w:t>.</w:t>
      </w:r>
    </w:p>
    <w:p w:rsidR="001D35CD" w:rsidRPr="00F7400D" w:rsidRDefault="001D35CD" w:rsidP="001D35CD">
      <w:pPr>
        <w:rPr>
          <w:szCs w:val="18"/>
        </w:rPr>
      </w:pPr>
      <w:r w:rsidRPr="00F7400D">
        <w:rPr>
          <w:szCs w:val="18"/>
        </w:rPr>
        <w:t xml:space="preserve">Mogelijk is dit een onderschatting van hun belang. </w:t>
      </w:r>
    </w:p>
    <w:p w:rsidR="001D35CD" w:rsidRPr="00F2096D" w:rsidRDefault="001D35CD" w:rsidP="001D35CD">
      <w:pPr>
        <w:rPr>
          <w:szCs w:val="18"/>
          <w:u w:val="single"/>
        </w:rPr>
      </w:pPr>
      <w:r w:rsidRPr="00F2096D">
        <w:rPr>
          <w:szCs w:val="18"/>
          <w:u w:val="single"/>
        </w:rPr>
        <w:t>Prioriteit 1</w:t>
      </w:r>
    </w:p>
    <w:p w:rsidR="001D35CD" w:rsidRPr="00F7400D" w:rsidRDefault="001D35CD" w:rsidP="001D35CD">
      <w:pPr>
        <w:rPr>
          <w:szCs w:val="18"/>
        </w:rPr>
      </w:pPr>
      <w:r w:rsidRPr="00F7400D">
        <w:rPr>
          <w:szCs w:val="18"/>
        </w:rPr>
        <w:t>N02: Droogte en daling in neerslaghoeveelheden door klimaatwijziging</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Wateren: matige bedreiging voor 3130, 3130, 3160 en 3260</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 xml:space="preserve">Heiden (matige druk en bedreiging voor 4010 en 5130): droogtestress (verhitting, diep wegzakkend grondwater,...) heeft een negatieve impact op de overleving van de kiemplanten van jeneverbes (5130). De typische soorten van 4010 zijn gevoelig aan droogtestress gedurende de zomer. Bovendien kan de aanvoer van bufferende stoffen via het grondwater verminderen, waardoor verzuring optreedt. Sommige typische soorten zijn hier gevoelig aan. Verzuring kan tevens optreden door oxidatie van zwavel-, ammonium-, ijzer- en mangaanverbindingen als gevolg van dalende grondwaterstanden en de daarmee gepaard gaande betere </w:t>
      </w:r>
      <w:proofErr w:type="spellStart"/>
      <w:r w:rsidRPr="00F2096D">
        <w:rPr>
          <w:color w:val="000000"/>
          <w:szCs w:val="18"/>
        </w:rPr>
        <w:t>doorluchting</w:t>
      </w:r>
      <w:proofErr w:type="spellEnd"/>
      <w:r w:rsidRPr="00F2096D">
        <w:rPr>
          <w:color w:val="000000"/>
          <w:szCs w:val="18"/>
        </w:rPr>
        <w:t xml:space="preserve"> van de bodem (Raman </w:t>
      </w:r>
      <w:r w:rsidRPr="00370B38">
        <w:rPr>
          <w:i/>
          <w:color w:val="000000"/>
          <w:szCs w:val="18"/>
        </w:rPr>
        <w:t>et al.</w:t>
      </w:r>
      <w:r w:rsidRPr="00F2096D">
        <w:rPr>
          <w:color w:val="000000"/>
          <w:szCs w:val="18"/>
        </w:rPr>
        <w:t>, in voorbereiding). Als gevolg van warmere en drogere zomers is er een verhoogd risico op accidentele branden (meegenomen onder H08).</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 xml:space="preserve">Graslanden (matige bedreiging voor 6210, 6230, 6430, 6510): droogtestress (verhitting, diep wegzakkend grondwater,...) leidt tot wijzigingen in de soortensamenstelling ten nadele van kruiden en </w:t>
      </w:r>
      <w:proofErr w:type="spellStart"/>
      <w:r w:rsidRPr="00F2096D">
        <w:rPr>
          <w:color w:val="000000"/>
          <w:szCs w:val="18"/>
        </w:rPr>
        <w:t>eenjarigen</w:t>
      </w:r>
      <w:proofErr w:type="spellEnd"/>
      <w:r w:rsidRPr="00F2096D">
        <w:rPr>
          <w:color w:val="000000"/>
          <w:szCs w:val="18"/>
        </w:rPr>
        <w:t>, doordat overblijvende grassen resistenter zijn en sneller herstellen. Dit geldt voor alle graslandtypes.</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Venen (matige bedreiging voor alle typen): Alle venen zijn gevoelig voor wijzigingen in de grondwaterhydrologie (Van der Aa 2015). Warmere zomers en minder neerslag leiden tot dalingen van de grondwatertafel. De gevoeligheid van regenwater gevoede venen is nog hoger dan bij de grondwater gevoede systemen. Door verdroging worden venen sneller gekoloniseerd door houtige gewassen. Vegetatiewijzigingen door dalingen in de grondwatertafel bevorderen in veel gevallen de evapotranspiratie waardoor de verdroging nog toeneemt.</w:t>
      </w:r>
    </w:p>
    <w:p w:rsidR="001D35CD" w:rsidRPr="00F2096D" w:rsidRDefault="001D35CD" w:rsidP="00370B38">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 xml:space="preserve">Bossen (lage druk en bedreiging): op basis van </w:t>
      </w:r>
      <w:proofErr w:type="spellStart"/>
      <w:r w:rsidRPr="00F2096D">
        <w:rPr>
          <w:color w:val="000000"/>
          <w:szCs w:val="18"/>
        </w:rPr>
        <w:t>Van</w:t>
      </w:r>
      <w:proofErr w:type="spellEnd"/>
      <w:r w:rsidRPr="00F2096D">
        <w:rPr>
          <w:color w:val="000000"/>
          <w:szCs w:val="18"/>
        </w:rPr>
        <w:t xml:space="preserve"> der Aa </w:t>
      </w:r>
      <w:r w:rsidRPr="00370B38">
        <w:rPr>
          <w:i/>
          <w:color w:val="000000"/>
          <w:szCs w:val="18"/>
        </w:rPr>
        <w:t>et al.</w:t>
      </w:r>
      <w:r w:rsidRPr="00F2096D">
        <w:rPr>
          <w:color w:val="000000"/>
          <w:szCs w:val="18"/>
        </w:rPr>
        <w:t xml:space="preserve"> (2015) werd dit potentiële effect van klimaatverandering op </w:t>
      </w:r>
      <w:proofErr w:type="spellStart"/>
      <w:r w:rsidRPr="00F2096D">
        <w:rPr>
          <w:color w:val="000000"/>
          <w:szCs w:val="18"/>
        </w:rPr>
        <w:t>boshabitats</w:t>
      </w:r>
      <w:proofErr w:type="spellEnd"/>
      <w:r w:rsidRPr="00F2096D">
        <w:rPr>
          <w:color w:val="000000"/>
          <w:szCs w:val="18"/>
        </w:rPr>
        <w:t xml:space="preserve"> geïdentificeerd. Droogtestress (verhitting, diep wegzakkend grondwater,...) leidt tot impact op de gezondheidstoestand van bomen, met bv. groter risico op plagen en eventueel tot afsterven van de bomen tgv </w:t>
      </w:r>
      <w:r w:rsidRPr="00F2096D">
        <w:rPr>
          <w:color w:val="000000"/>
          <w:szCs w:val="18"/>
        </w:rPr>
        <w:lastRenderedPageBreak/>
        <w:t>droogtestress. Momenteel wordt reeds een daling van het beschikbare grondwater vastgesteld ten gevolge van klimaatveranderingen maar problemen voor de vitaliteit van de bomen worden voorlopig voor de nabije toekomst verwacht.</w:t>
      </w:r>
    </w:p>
    <w:sdt>
      <w:sdtPr>
        <w:rPr>
          <w:szCs w:val="18"/>
        </w:rPr>
        <w:tag w:val="goog_rdk_1"/>
        <w:id w:val="-151458941"/>
      </w:sdtPr>
      <w:sdtEndPr/>
      <w:sdtContent>
        <w:p w:rsidR="001D35CD" w:rsidRPr="00F2096D" w:rsidRDefault="001D35CD" w:rsidP="009305B7">
          <w:pPr>
            <w:spacing w:after="140"/>
            <w:rPr>
              <w:szCs w:val="18"/>
              <w:u w:val="single"/>
            </w:rPr>
          </w:pPr>
          <w:r w:rsidRPr="00F2096D">
            <w:rPr>
              <w:szCs w:val="18"/>
              <w:u w:val="single"/>
            </w:rPr>
            <w:t>Prioriteit 2</w:t>
          </w:r>
        </w:p>
      </w:sdtContent>
    </w:sdt>
    <w:p w:rsidR="001D35CD" w:rsidRPr="00F7400D" w:rsidRDefault="001D35CD" w:rsidP="001D35CD">
      <w:pPr>
        <w:rPr>
          <w:szCs w:val="18"/>
        </w:rPr>
      </w:pPr>
      <w:r w:rsidRPr="00F7400D">
        <w:rPr>
          <w:szCs w:val="18"/>
        </w:rPr>
        <w:t>N03: Toenames of wijzigingen in precipitatie door klimaatwijziging</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 xml:space="preserve">Matige druk en bedreiging voor 2120: een verhoogde neerslag veroorzaakt fixatie van stuifduin (2120) (Provoost </w:t>
      </w:r>
      <w:r w:rsidRPr="00370B38">
        <w:rPr>
          <w:i/>
          <w:color w:val="000000"/>
          <w:szCs w:val="18"/>
        </w:rPr>
        <w:t>et al.</w:t>
      </w:r>
      <w:r w:rsidRPr="00F2096D">
        <w:rPr>
          <w:color w:val="000000"/>
          <w:szCs w:val="18"/>
        </w:rPr>
        <w:t xml:space="preserve"> 2011).</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 xml:space="preserve">Matig belang voor 3270: heeft vooral betrekking op de Maas, welk van nature gekenmerkt wordt door piekafvoeren. Maar ten gevolge van klimaatverandering zal de frequentie en sterkte ervan toenemen (Van </w:t>
      </w:r>
      <w:proofErr w:type="spellStart"/>
      <w:r w:rsidRPr="00F2096D">
        <w:rPr>
          <w:color w:val="000000"/>
          <w:szCs w:val="18"/>
        </w:rPr>
        <w:t>Looy</w:t>
      </w:r>
      <w:proofErr w:type="spellEnd"/>
      <w:r w:rsidRPr="00F2096D">
        <w:rPr>
          <w:color w:val="000000"/>
          <w:szCs w:val="18"/>
        </w:rPr>
        <w:t xml:space="preserve"> 2009). Vooral een toename van zomerpiekafvoeren is problematisch voor het habitattype, enerzijds omwille van de rechtstreekse impact op de planten </w:t>
      </w:r>
      <w:r w:rsidRPr="00370B38">
        <w:rPr>
          <w:color w:val="000000"/>
          <w:szCs w:val="18"/>
          <w:lang w:val="de-DE"/>
        </w:rPr>
        <w:t>an sich</w:t>
      </w:r>
      <w:r w:rsidRPr="00F2096D">
        <w:rPr>
          <w:color w:val="000000"/>
          <w:szCs w:val="18"/>
        </w:rPr>
        <w:t>, maar ook de ermee gepaard gaande afzetting van slib op de vegetatie is ongunstig.</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Heiden (matige druk en bedreiging voor 4010 en 5130): een toename van de neerslag gedurende de wintermaanden kan zorgen voor frequentere en langdurige overstromingen, waardoor de abiotische condities voor vochtige heide (4010) niet meer geschikt zijn en de vegetatie opschuift naar een venvegetatie.</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Graslanden (lage druk en  bedreiging voor 6230 en 6410): een verhoogde, meer intense neerslag zou slechts beperkte effecten hebben op kwelwater gevoede graslanden, tenzij er een risico bestaat op langdurige inundatie door stagnatie van regenwater. Daarom werd deze code enkel weerhouden voor vochtig heischraal grasland (6230_hmo) en voor blauwgraslanden (6410).</w:t>
      </w:r>
    </w:p>
    <w:p w:rsidR="001D35CD" w:rsidRPr="00F2096D" w:rsidRDefault="001D35CD" w:rsidP="00F7400D">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Venen (matige bedreiging voor 7140, 7150 en 7230): Toename van precipitatie kan een gewijzigde overstromingsdynamiek tot gevolg hebben waarbij zowel een wijziging in frequentie, duur en periode van overstromingen, alsook de waterkwaliteit (sedimentlast, nutriënten) de biogeochemische bodemprocessen en soortensamenstelling van venen kunnen wijzigen (Van der Aa 2015). Alle venen zijn gevoelig voor wijzigingen in de overstromingsdynamiek. Voedselarme venen in regenwatersystemen zijn het gevoeligst omdat ze het slechtst gebufferd zijn, gevolgd door voedselarme venen in grond/oppervlaktewatersystemen. Deze laatste zijn hiertegen beter gebufferd. Ze herbergen dan weer relatief veel soorten die gevoeliger zijn voor een wijziging in beschikbaarheid van nutriënten in vergelijking met voedselrijke venen. Een stijging van de gemiddeld hoogste grondwaterstand doen bepaalde soorten ‘verdrinken’ waardoor vegetatiewijzigingen plaatsvinden. Ook hier geldt dat de voedselarme venen veel gevoeliger zijn dan voedselrijke, aan oppervlaktewater gebonden veenvegetaties.</w:t>
      </w:r>
    </w:p>
    <w:p w:rsidR="001D35CD" w:rsidRPr="00F2096D" w:rsidRDefault="001D35CD" w:rsidP="001D35CD">
      <w:pPr>
        <w:rPr>
          <w:szCs w:val="18"/>
          <w:lang w:val="en-US"/>
        </w:rPr>
      </w:pPr>
      <w:r w:rsidRPr="00F2096D">
        <w:rPr>
          <w:szCs w:val="18"/>
          <w:lang w:val="en-US"/>
        </w:rPr>
        <w:t>N08: Change of species distribution (natural newcomers) due to climate change</w:t>
      </w:r>
    </w:p>
    <w:p w:rsidR="001D35CD" w:rsidRPr="00F2096D" w:rsidRDefault="001D35CD" w:rsidP="001D35CD">
      <w:pPr>
        <w:numPr>
          <w:ilvl w:val="0"/>
          <w:numId w:val="12"/>
        </w:numPr>
        <w:pBdr>
          <w:top w:val="nil"/>
          <w:left w:val="nil"/>
          <w:bottom w:val="nil"/>
          <w:right w:val="nil"/>
          <w:between w:val="nil"/>
        </w:pBdr>
        <w:spacing w:after="0" w:line="276" w:lineRule="auto"/>
        <w:rPr>
          <w:color w:val="000000"/>
          <w:szCs w:val="18"/>
        </w:rPr>
      </w:pPr>
      <w:r w:rsidRPr="00F2096D">
        <w:rPr>
          <w:color w:val="000000"/>
          <w:szCs w:val="18"/>
        </w:rPr>
        <w:t>Graslanden (matige bedreiging voor alle graslandhabitattypen behalve voor 6510): voor alle graslandtypes bestaat er een reële kans dat de soortensamenstelling en -structuur zal wijzigen als gevolg van soortspecifieke responsen (uitbreiding of inkrimping van het areaal) op klimaatverandering.</w:t>
      </w:r>
    </w:p>
    <w:p w:rsidR="001D35CD" w:rsidRPr="00F2096D" w:rsidRDefault="001D35CD" w:rsidP="00F7400D">
      <w:pPr>
        <w:numPr>
          <w:ilvl w:val="0"/>
          <w:numId w:val="12"/>
        </w:numPr>
        <w:pBdr>
          <w:top w:val="nil"/>
          <w:left w:val="nil"/>
          <w:bottom w:val="nil"/>
          <w:right w:val="nil"/>
          <w:between w:val="nil"/>
        </w:pBdr>
        <w:spacing w:line="276" w:lineRule="auto"/>
        <w:ind w:left="357" w:hanging="357"/>
        <w:rPr>
          <w:color w:val="000000"/>
          <w:szCs w:val="18"/>
        </w:rPr>
      </w:pPr>
      <w:r w:rsidRPr="00F2096D">
        <w:rPr>
          <w:color w:val="000000"/>
          <w:szCs w:val="18"/>
        </w:rPr>
        <w:t>Venen (heden als lage bedreiging gerankt): Er is een reële kans dat de soortensamenstelling en -structuur zal wijzigen als gevolg van soortspecifieke responsen (uitbreiding of inkrimping van het areaal) op klimaatverandering. Een belangrijk deel van de typische hogere planten (en typische fauna!) van veenvegetaties zijn gevoelig voor verschuivingen in klimaatzones (vb. veenmosorchis, lavendelheide, tweehuizige zegge, ronde zonnedauw, kamvaren, slank wollegras, etc.). Over het verschijnen van nieuwe ziekte- en pestsoorten is voor wat betreft venen nog relatief weinig bekend.</w:t>
      </w:r>
    </w:p>
    <w:sdt>
      <w:sdtPr>
        <w:rPr>
          <w:szCs w:val="18"/>
        </w:rPr>
        <w:tag w:val="goog_rdk_2"/>
        <w:id w:val="1932311242"/>
      </w:sdtPr>
      <w:sdtEndPr/>
      <w:sdtContent>
        <w:p w:rsidR="001D35CD" w:rsidRPr="00F2096D" w:rsidRDefault="001D35CD" w:rsidP="009305B7">
          <w:pPr>
            <w:spacing w:after="160"/>
            <w:rPr>
              <w:szCs w:val="18"/>
              <w:u w:val="single"/>
            </w:rPr>
          </w:pPr>
          <w:r w:rsidRPr="00F2096D">
            <w:rPr>
              <w:szCs w:val="18"/>
              <w:u w:val="single"/>
            </w:rPr>
            <w:t>Prioriteit 3</w:t>
          </w:r>
        </w:p>
      </w:sdtContent>
    </w:sdt>
    <w:p w:rsidR="001D35CD" w:rsidRPr="00F2096D" w:rsidRDefault="001D35CD" w:rsidP="001D35CD">
      <w:pPr>
        <w:rPr>
          <w:szCs w:val="18"/>
        </w:rPr>
      </w:pPr>
      <w:r w:rsidRPr="00F2096D">
        <w:rPr>
          <w:szCs w:val="18"/>
        </w:rPr>
        <w:t>N09 Andere abiotische wijzingen ten gevolge van klimaatwijziging</w:t>
      </w:r>
    </w:p>
    <w:p w:rsidR="001D35CD" w:rsidRPr="00F7400D" w:rsidRDefault="001D35CD" w:rsidP="001D35CD">
      <w:pPr>
        <w:numPr>
          <w:ilvl w:val="0"/>
          <w:numId w:val="12"/>
        </w:numPr>
        <w:pBdr>
          <w:top w:val="nil"/>
          <w:left w:val="nil"/>
          <w:bottom w:val="nil"/>
          <w:right w:val="nil"/>
          <w:between w:val="nil"/>
        </w:pBdr>
        <w:spacing w:after="0" w:line="276" w:lineRule="auto"/>
        <w:rPr>
          <w:color w:val="000000"/>
          <w:szCs w:val="18"/>
        </w:rPr>
      </w:pPr>
      <w:r w:rsidRPr="00F7400D">
        <w:rPr>
          <w:color w:val="000000"/>
          <w:szCs w:val="18"/>
        </w:rPr>
        <w:t xml:space="preserve">Matige bedreiging voor 6120, 6430 en 6510: wijzigingen in de overstromingsdynamiek van waterlopen vormen een risico voor de stroomdalgraslanden (6120; habitat </w:t>
      </w:r>
      <w:r w:rsidRPr="00F7400D">
        <w:rPr>
          <w:color w:val="000000"/>
          <w:szCs w:val="18"/>
        </w:rPr>
        <w:lastRenderedPageBreak/>
        <w:t>afhankelijk van een laagfrequente overstromingsdynamiek), voor ruigten onder invloed van overstroming (6430_hf/</w:t>
      </w:r>
      <w:proofErr w:type="spellStart"/>
      <w:r w:rsidRPr="00F7400D">
        <w:rPr>
          <w:color w:val="000000"/>
          <w:szCs w:val="18"/>
        </w:rPr>
        <w:t>hw</w:t>
      </w:r>
      <w:proofErr w:type="spellEnd"/>
      <w:r w:rsidRPr="00F7400D">
        <w:rPr>
          <w:color w:val="000000"/>
          <w:szCs w:val="18"/>
        </w:rPr>
        <w:t>/</w:t>
      </w:r>
      <w:proofErr w:type="spellStart"/>
      <w:r w:rsidRPr="00F7400D">
        <w:rPr>
          <w:color w:val="000000"/>
          <w:szCs w:val="18"/>
        </w:rPr>
        <w:t>mr</w:t>
      </w:r>
      <w:proofErr w:type="spellEnd"/>
      <w:r w:rsidRPr="00F7400D">
        <w:rPr>
          <w:color w:val="000000"/>
          <w:szCs w:val="18"/>
        </w:rPr>
        <w:t>), hooilanden met weidekervel of weidekerveltorkruid (6510_hua) en pimpernelgraslanden (6510_hus). Vooral langdurige zomerinundatie vormt een risico.</w:t>
      </w:r>
    </w:p>
    <w:p w:rsidR="001D35CD" w:rsidRPr="00F7400D" w:rsidRDefault="001D35CD" w:rsidP="00F7400D">
      <w:pPr>
        <w:numPr>
          <w:ilvl w:val="0"/>
          <w:numId w:val="12"/>
        </w:numPr>
        <w:pBdr>
          <w:top w:val="nil"/>
          <w:left w:val="nil"/>
          <w:bottom w:val="nil"/>
          <w:right w:val="nil"/>
          <w:between w:val="nil"/>
        </w:pBdr>
        <w:spacing w:line="276" w:lineRule="auto"/>
        <w:ind w:left="357" w:hanging="357"/>
        <w:rPr>
          <w:color w:val="000000"/>
          <w:szCs w:val="18"/>
        </w:rPr>
      </w:pPr>
      <w:r w:rsidRPr="00F7400D">
        <w:rPr>
          <w:color w:val="000000"/>
          <w:szCs w:val="18"/>
        </w:rPr>
        <w:t xml:space="preserve">Venen (heden als lage bedreiging gerankt): Voor venen is een stijgende C02 (naast een hogere gemiddelde jaartemperatuur en een hogere gemiddelde wintertemperatuur, zie code N01) een parameter die een directe impact kan hebben (Van der Aa </w:t>
      </w:r>
      <w:r w:rsidR="003B25ED" w:rsidRPr="00370B38">
        <w:rPr>
          <w:i/>
          <w:color w:val="000000"/>
          <w:szCs w:val="18"/>
        </w:rPr>
        <w:t>et al.</w:t>
      </w:r>
      <w:r w:rsidR="003B25ED">
        <w:rPr>
          <w:color w:val="000000"/>
          <w:szCs w:val="18"/>
        </w:rPr>
        <w:t xml:space="preserve"> </w:t>
      </w:r>
      <w:r w:rsidRPr="00F7400D">
        <w:rPr>
          <w:color w:val="000000"/>
          <w:szCs w:val="18"/>
        </w:rPr>
        <w:t>2015). Toename van branden tijdens droge periodes is eveneens een factor die een rol speelt bij de meer voedselarme venen (bv. 7140).</w:t>
      </w:r>
    </w:p>
    <w:p w:rsidR="001D35CD" w:rsidRPr="003D6C64" w:rsidRDefault="003D6C64" w:rsidP="003D6C64">
      <w:pPr>
        <w:pStyle w:val="Kop2"/>
      </w:pPr>
      <w:bookmarkStart w:id="2" w:name="_heading=h.2et92p0" w:colFirst="0" w:colLast="0"/>
      <w:bookmarkEnd w:id="2"/>
      <w:r w:rsidRPr="003D6C64">
        <w:t xml:space="preserve">Duiding bij drukken die impact hebben op mergelgroeven </w:t>
      </w:r>
    </w:p>
    <w:p w:rsidR="001D35CD" w:rsidRPr="00F2096D" w:rsidRDefault="001D35CD" w:rsidP="009305B7">
      <w:pPr>
        <w:spacing w:after="160"/>
        <w:rPr>
          <w:szCs w:val="18"/>
        </w:rPr>
      </w:pPr>
      <w:r w:rsidRPr="00F2096D">
        <w:rPr>
          <w:szCs w:val="18"/>
        </w:rPr>
        <w:t xml:space="preserve">De drukken die impact hebben op de mergelgroeven (8310) zijn in de context van habitattypen uniek voor dit type en, omdat we 8xxx niet als afzonderlijke habitatgroep beschouwd hebben komen ze niet tot uiting in bovenstaande analyse. Het betreft (alle met </w:t>
      </w:r>
      <w:r w:rsidR="00CC4BCF">
        <w:rPr>
          <w:szCs w:val="18"/>
        </w:rPr>
        <w:t>matige</w:t>
      </w:r>
      <w:r w:rsidRPr="00F2096D">
        <w:rPr>
          <w:szCs w:val="18"/>
        </w:rPr>
        <w:t xml:space="preserve"> druk en bedreiging):</w:t>
      </w:r>
    </w:p>
    <w:p w:rsidR="001D35CD" w:rsidRPr="00F2096D" w:rsidRDefault="001D35CD" w:rsidP="001D35CD">
      <w:pPr>
        <w:numPr>
          <w:ilvl w:val="0"/>
          <w:numId w:val="12"/>
        </w:numPr>
        <w:pBdr>
          <w:top w:val="nil"/>
          <w:left w:val="nil"/>
          <w:bottom w:val="nil"/>
          <w:right w:val="nil"/>
          <w:between w:val="nil"/>
        </w:pBdr>
        <w:spacing w:after="0" w:line="276" w:lineRule="auto"/>
        <w:jc w:val="left"/>
        <w:rPr>
          <w:color w:val="000000"/>
          <w:szCs w:val="18"/>
          <w:lang w:val="en-US"/>
        </w:rPr>
      </w:pPr>
      <w:r w:rsidRPr="00F2096D">
        <w:rPr>
          <w:color w:val="000000"/>
          <w:szCs w:val="18"/>
          <w:lang w:val="en-US"/>
        </w:rPr>
        <w:t>A05</w:t>
      </w:r>
      <w:r w:rsidRPr="00F2096D">
        <w:rPr>
          <w:color w:val="000000"/>
          <w:szCs w:val="18"/>
          <w:lang w:val="en-US"/>
        </w:rPr>
        <w:tab/>
      </w:r>
      <w:r w:rsidR="003B25ED">
        <w:rPr>
          <w:color w:val="000000"/>
          <w:szCs w:val="18"/>
          <w:lang w:val="en-US"/>
        </w:rPr>
        <w:t xml:space="preserve"> </w:t>
      </w:r>
      <w:r w:rsidRPr="00F2096D">
        <w:rPr>
          <w:color w:val="000000"/>
          <w:szCs w:val="18"/>
          <w:lang w:val="en-US"/>
        </w:rPr>
        <w:t xml:space="preserve">Removal of small landscape features for agricultural land parcel consolidation (hedges, stone walls, rushes, open ditches, springs, solitary trees, etc.); </w:t>
      </w:r>
      <w:r w:rsidRPr="00F2096D">
        <w:rPr>
          <w:color w:val="000000"/>
          <w:szCs w:val="18"/>
          <w:lang w:val="en-US"/>
        </w:rPr>
        <w:tab/>
      </w:r>
    </w:p>
    <w:p w:rsidR="001D35CD" w:rsidRPr="00F2096D" w:rsidRDefault="001D35CD" w:rsidP="001D35CD">
      <w:pPr>
        <w:numPr>
          <w:ilvl w:val="0"/>
          <w:numId w:val="12"/>
        </w:numPr>
        <w:pBdr>
          <w:top w:val="nil"/>
          <w:left w:val="nil"/>
          <w:bottom w:val="nil"/>
          <w:right w:val="nil"/>
          <w:between w:val="nil"/>
        </w:pBdr>
        <w:spacing w:after="0" w:line="276" w:lineRule="auto"/>
        <w:jc w:val="left"/>
        <w:rPr>
          <w:color w:val="000000"/>
          <w:szCs w:val="18"/>
          <w:lang w:val="en-US"/>
        </w:rPr>
      </w:pPr>
      <w:r w:rsidRPr="00F2096D">
        <w:rPr>
          <w:color w:val="000000"/>
          <w:szCs w:val="18"/>
          <w:lang w:val="en-US"/>
        </w:rPr>
        <w:t>A36</w:t>
      </w:r>
      <w:r w:rsidRPr="00F2096D">
        <w:rPr>
          <w:color w:val="000000"/>
          <w:szCs w:val="18"/>
          <w:lang w:val="en-US"/>
        </w:rPr>
        <w:tab/>
      </w:r>
      <w:r w:rsidR="003B25ED">
        <w:rPr>
          <w:color w:val="000000"/>
          <w:szCs w:val="18"/>
          <w:lang w:val="en-US"/>
        </w:rPr>
        <w:t xml:space="preserve"> </w:t>
      </w:r>
      <w:r w:rsidRPr="00F2096D">
        <w:rPr>
          <w:color w:val="000000"/>
          <w:szCs w:val="18"/>
          <w:lang w:val="en-US"/>
        </w:rPr>
        <w:t>Agriculture activities not referred to above</w:t>
      </w:r>
      <w:r w:rsidRPr="00F2096D">
        <w:rPr>
          <w:color w:val="000000"/>
          <w:szCs w:val="18"/>
          <w:vertAlign w:val="superscript"/>
        </w:rPr>
        <w:footnoteReference w:id="1"/>
      </w:r>
      <w:r w:rsidRPr="00F2096D">
        <w:rPr>
          <w:color w:val="000000"/>
          <w:szCs w:val="18"/>
          <w:lang w:val="en-US"/>
        </w:rPr>
        <w:tab/>
      </w:r>
    </w:p>
    <w:p w:rsidR="001D35CD" w:rsidRPr="00F2096D" w:rsidRDefault="001D35CD" w:rsidP="001D35CD">
      <w:pPr>
        <w:numPr>
          <w:ilvl w:val="0"/>
          <w:numId w:val="12"/>
        </w:numPr>
        <w:pBdr>
          <w:top w:val="nil"/>
          <w:left w:val="nil"/>
          <w:bottom w:val="nil"/>
          <w:right w:val="nil"/>
          <w:between w:val="nil"/>
        </w:pBdr>
        <w:spacing w:after="0" w:line="276" w:lineRule="auto"/>
        <w:jc w:val="left"/>
        <w:rPr>
          <w:color w:val="000000"/>
          <w:szCs w:val="18"/>
          <w:lang w:val="en-US"/>
        </w:rPr>
      </w:pPr>
      <w:r w:rsidRPr="00F2096D">
        <w:rPr>
          <w:color w:val="000000"/>
          <w:szCs w:val="18"/>
          <w:lang w:val="en-US"/>
        </w:rPr>
        <w:t>F02</w:t>
      </w:r>
      <w:r w:rsidRPr="00F2096D">
        <w:rPr>
          <w:color w:val="000000"/>
          <w:szCs w:val="18"/>
          <w:lang w:val="en-US"/>
        </w:rPr>
        <w:tab/>
      </w:r>
      <w:r w:rsidR="003B25ED">
        <w:rPr>
          <w:color w:val="000000"/>
          <w:szCs w:val="18"/>
          <w:lang w:val="en-US"/>
        </w:rPr>
        <w:t xml:space="preserve"> </w:t>
      </w:r>
      <w:r w:rsidRPr="00F2096D">
        <w:rPr>
          <w:color w:val="000000"/>
          <w:szCs w:val="18"/>
          <w:lang w:val="en-US"/>
        </w:rPr>
        <w:t>Construction or modification (e.g. of housing and settlements) in existing urban or recreational areas</w:t>
      </w:r>
      <w:r w:rsidRPr="00F2096D">
        <w:rPr>
          <w:color w:val="000000"/>
          <w:szCs w:val="18"/>
          <w:lang w:val="en-US"/>
        </w:rPr>
        <w:tab/>
      </w:r>
    </w:p>
    <w:p w:rsidR="001D35CD" w:rsidRPr="00F2096D" w:rsidRDefault="001D35CD" w:rsidP="001D35CD">
      <w:pPr>
        <w:numPr>
          <w:ilvl w:val="0"/>
          <w:numId w:val="12"/>
        </w:numPr>
        <w:pBdr>
          <w:top w:val="nil"/>
          <w:left w:val="nil"/>
          <w:bottom w:val="nil"/>
          <w:right w:val="nil"/>
          <w:between w:val="nil"/>
        </w:pBdr>
        <w:spacing w:after="0" w:line="276" w:lineRule="auto"/>
        <w:jc w:val="left"/>
        <w:rPr>
          <w:color w:val="000000"/>
          <w:szCs w:val="18"/>
          <w:lang w:val="en-US"/>
        </w:rPr>
      </w:pPr>
      <w:r w:rsidRPr="00F2096D">
        <w:rPr>
          <w:color w:val="000000"/>
          <w:szCs w:val="18"/>
          <w:lang w:val="en-US"/>
        </w:rPr>
        <w:t>F07</w:t>
      </w:r>
      <w:r w:rsidRPr="00F2096D">
        <w:rPr>
          <w:color w:val="000000"/>
          <w:szCs w:val="18"/>
          <w:lang w:val="en-US"/>
        </w:rPr>
        <w:tab/>
      </w:r>
      <w:r w:rsidR="003B25ED">
        <w:rPr>
          <w:color w:val="000000"/>
          <w:szCs w:val="18"/>
          <w:lang w:val="en-US"/>
        </w:rPr>
        <w:t xml:space="preserve"> </w:t>
      </w:r>
      <w:r w:rsidRPr="00F2096D">
        <w:rPr>
          <w:color w:val="000000"/>
          <w:szCs w:val="18"/>
          <w:lang w:val="en-US"/>
        </w:rPr>
        <w:t>Sports, tourism and leisure activities</w:t>
      </w:r>
      <w:r w:rsidRPr="00F2096D">
        <w:rPr>
          <w:color w:val="000000"/>
          <w:szCs w:val="18"/>
          <w:lang w:val="en-US"/>
        </w:rPr>
        <w:tab/>
      </w:r>
    </w:p>
    <w:p w:rsidR="001D35CD" w:rsidRPr="00F2096D" w:rsidRDefault="001D35CD" w:rsidP="001D35CD">
      <w:pPr>
        <w:numPr>
          <w:ilvl w:val="0"/>
          <w:numId w:val="12"/>
        </w:numPr>
        <w:pBdr>
          <w:top w:val="nil"/>
          <w:left w:val="nil"/>
          <w:bottom w:val="nil"/>
          <w:right w:val="nil"/>
          <w:between w:val="nil"/>
        </w:pBdr>
        <w:spacing w:after="0" w:line="276" w:lineRule="auto"/>
        <w:jc w:val="left"/>
        <w:rPr>
          <w:color w:val="000000"/>
          <w:szCs w:val="18"/>
          <w:lang w:val="en-US"/>
        </w:rPr>
      </w:pPr>
      <w:r w:rsidRPr="00F2096D">
        <w:rPr>
          <w:color w:val="000000"/>
          <w:szCs w:val="18"/>
          <w:lang w:val="en-US"/>
        </w:rPr>
        <w:t>F09</w:t>
      </w:r>
      <w:r w:rsidRPr="00F2096D">
        <w:rPr>
          <w:color w:val="000000"/>
          <w:szCs w:val="18"/>
          <w:lang w:val="en-US"/>
        </w:rPr>
        <w:tab/>
      </w:r>
      <w:r w:rsidR="003B25ED">
        <w:rPr>
          <w:color w:val="000000"/>
          <w:szCs w:val="18"/>
          <w:lang w:val="en-US"/>
        </w:rPr>
        <w:t xml:space="preserve"> </w:t>
      </w:r>
      <w:r w:rsidRPr="00F2096D">
        <w:rPr>
          <w:color w:val="000000"/>
          <w:szCs w:val="18"/>
          <w:lang w:val="en-US"/>
        </w:rPr>
        <w:t xml:space="preserve">Deposition and treatment of waste/garbage from household/recreational facilities </w:t>
      </w:r>
    </w:p>
    <w:p w:rsidR="001D35CD" w:rsidRPr="00370B38" w:rsidRDefault="00F7400D" w:rsidP="009305B7">
      <w:pPr>
        <w:numPr>
          <w:ilvl w:val="0"/>
          <w:numId w:val="12"/>
        </w:numPr>
        <w:pBdr>
          <w:top w:val="nil"/>
          <w:left w:val="nil"/>
          <w:bottom w:val="nil"/>
          <w:right w:val="nil"/>
          <w:between w:val="nil"/>
        </w:pBdr>
        <w:spacing w:after="160" w:line="276" w:lineRule="auto"/>
        <w:ind w:left="357" w:hanging="357"/>
        <w:jc w:val="left"/>
        <w:rPr>
          <w:color w:val="000000"/>
          <w:szCs w:val="18"/>
          <w:lang w:val="en-GB"/>
        </w:rPr>
      </w:pPr>
      <w:r>
        <w:rPr>
          <w:color w:val="000000"/>
          <w:szCs w:val="18"/>
        </w:rPr>
        <w:t xml:space="preserve">M06 </w:t>
      </w:r>
      <w:r w:rsidR="001D35CD" w:rsidRPr="00370B38">
        <w:rPr>
          <w:color w:val="000000"/>
          <w:szCs w:val="18"/>
          <w:lang w:val="en-GB"/>
        </w:rPr>
        <w:t>Underground collapses</w:t>
      </w:r>
    </w:p>
    <w:p w:rsidR="001D35CD" w:rsidRPr="00F2096D" w:rsidRDefault="001D35CD" w:rsidP="009305B7">
      <w:pPr>
        <w:spacing w:after="160" w:line="240" w:lineRule="auto"/>
        <w:rPr>
          <w:szCs w:val="18"/>
        </w:rPr>
      </w:pPr>
      <w:r w:rsidRPr="00F2096D">
        <w:rPr>
          <w:szCs w:val="18"/>
        </w:rPr>
        <w:t>Wel reeds vermeld in de samenvatting zijn:</w:t>
      </w:r>
    </w:p>
    <w:p w:rsidR="001D35CD" w:rsidRPr="00F2096D" w:rsidRDefault="00F7400D" w:rsidP="001D35CD">
      <w:pPr>
        <w:numPr>
          <w:ilvl w:val="0"/>
          <w:numId w:val="12"/>
        </w:numPr>
        <w:pBdr>
          <w:top w:val="nil"/>
          <w:left w:val="nil"/>
          <w:bottom w:val="nil"/>
          <w:right w:val="nil"/>
          <w:between w:val="nil"/>
        </w:pBdr>
        <w:spacing w:after="0" w:line="276" w:lineRule="auto"/>
        <w:jc w:val="left"/>
        <w:rPr>
          <w:color w:val="000000"/>
          <w:szCs w:val="18"/>
        </w:rPr>
      </w:pPr>
      <w:r>
        <w:rPr>
          <w:color w:val="000000"/>
          <w:szCs w:val="18"/>
        </w:rPr>
        <w:t xml:space="preserve">H04 </w:t>
      </w:r>
      <w:r w:rsidR="001D35CD" w:rsidRPr="00370B38">
        <w:rPr>
          <w:color w:val="000000"/>
          <w:szCs w:val="18"/>
          <w:lang w:val="en-GB"/>
        </w:rPr>
        <w:t>Vandalism or arson</w:t>
      </w:r>
      <w:r w:rsidR="001D35CD" w:rsidRPr="00F2096D">
        <w:rPr>
          <w:color w:val="000000"/>
          <w:szCs w:val="18"/>
        </w:rPr>
        <w:tab/>
      </w:r>
    </w:p>
    <w:p w:rsidR="001D35CD" w:rsidRPr="00F2096D" w:rsidRDefault="00F7400D" w:rsidP="003D6C64">
      <w:pPr>
        <w:numPr>
          <w:ilvl w:val="0"/>
          <w:numId w:val="12"/>
        </w:numPr>
        <w:pBdr>
          <w:top w:val="nil"/>
          <w:left w:val="nil"/>
          <w:bottom w:val="nil"/>
          <w:right w:val="nil"/>
          <w:between w:val="nil"/>
        </w:pBdr>
        <w:spacing w:line="276" w:lineRule="auto"/>
        <w:ind w:left="357" w:hanging="357"/>
        <w:jc w:val="left"/>
        <w:rPr>
          <w:color w:val="000000"/>
          <w:szCs w:val="18"/>
          <w:lang w:val="en-US"/>
        </w:rPr>
      </w:pPr>
      <w:r>
        <w:rPr>
          <w:color w:val="000000"/>
          <w:szCs w:val="18"/>
          <w:lang w:val="en-US"/>
        </w:rPr>
        <w:t xml:space="preserve">H06 </w:t>
      </w:r>
      <w:r w:rsidR="001D35CD" w:rsidRPr="00F2096D">
        <w:rPr>
          <w:color w:val="000000"/>
          <w:szCs w:val="18"/>
          <w:lang w:val="en-US"/>
        </w:rPr>
        <w:t>Closure or restricted access to site/habitat</w:t>
      </w:r>
      <w:r w:rsidR="001D35CD" w:rsidRPr="00F2096D">
        <w:rPr>
          <w:color w:val="000000"/>
          <w:szCs w:val="18"/>
          <w:lang w:val="en-US"/>
        </w:rPr>
        <w:tab/>
      </w:r>
    </w:p>
    <w:p w:rsidR="003B25ED" w:rsidRPr="008D5AA7" w:rsidRDefault="003B25ED" w:rsidP="009305B7">
      <w:pPr>
        <w:pStyle w:val="Kop1"/>
      </w:pPr>
      <w:bookmarkStart w:id="3" w:name="_heading=h.tyjcwt" w:colFirst="0" w:colLast="0"/>
      <w:bookmarkEnd w:id="3"/>
      <w:r w:rsidRPr="008D5AA7">
        <w:t>Referenties</w:t>
      </w:r>
    </w:p>
    <w:p w:rsidR="003B25ED" w:rsidRPr="009305B7" w:rsidRDefault="003B25ED" w:rsidP="009305B7">
      <w:pPr>
        <w:spacing w:after="120" w:line="240" w:lineRule="auto"/>
        <w:rPr>
          <w:sz w:val="17"/>
          <w:szCs w:val="17"/>
        </w:rPr>
      </w:pPr>
      <w:r w:rsidRPr="009305B7">
        <w:rPr>
          <w:sz w:val="17"/>
          <w:szCs w:val="17"/>
        </w:rPr>
        <w:t>Herr C., Quataert P., Vanderhaeghe F., Adriaens D., De Keersmaeker L. (2019). Afwegingskader voor het opstarten van programmatische aanpakken in het Vlaams Natura 2000-programma. Voor welke andere milieudrukken dan stikstofdepositie is een programmatische aanpak nodig en/of geschikt? Rapporten van het Instituut voor Natuur- en Bosonderzoek 2019 (31). Instituut voor Natuur- en Bosonderzoek, Brussel. DOI: doi.org/10.21436/inbor.16591811</w:t>
      </w:r>
    </w:p>
    <w:p w:rsidR="003B25ED" w:rsidRPr="009305B7" w:rsidRDefault="003B25ED" w:rsidP="009305B7">
      <w:pPr>
        <w:spacing w:after="120" w:line="240" w:lineRule="auto"/>
        <w:rPr>
          <w:sz w:val="17"/>
          <w:szCs w:val="17"/>
        </w:rPr>
      </w:pPr>
      <w:r w:rsidRPr="009305B7">
        <w:rPr>
          <w:sz w:val="17"/>
          <w:szCs w:val="17"/>
        </w:rPr>
        <w:t>Paelinckx D., De Saeger S., Oosterlynck P., Vanden Borre J., Westra T., Denys L., Leyssen A., Provoost S., Thomaes A., Vandevoorde B. en Spanhove T. (2019). Regionale staat van instandhouding voor de habitattypen van de Habitatrichtlijn. Rapportageperiode 2013 - 2018. Rapporten van het Instituut voor Natuur- en Bosonderzoek 2019 (13). Instituut voor Natuur- en Bosonderzoek, Brussel. DOI: doi.org/10.21436/inbor.16122667</w:t>
      </w:r>
    </w:p>
    <w:p w:rsidR="003B25ED" w:rsidRPr="009305B7" w:rsidRDefault="003B25ED" w:rsidP="009305B7">
      <w:pPr>
        <w:spacing w:after="120" w:line="240" w:lineRule="auto"/>
        <w:rPr>
          <w:sz w:val="17"/>
          <w:szCs w:val="17"/>
        </w:rPr>
      </w:pPr>
      <w:r w:rsidRPr="009305B7">
        <w:rPr>
          <w:sz w:val="17"/>
          <w:szCs w:val="17"/>
        </w:rPr>
        <w:t>Provoost S., Feys S., Van Gompel W. &amp; Vercruysse W. (2011). Evaluatie van het gevoerde beheer en opmaak van een beheerplan voor het VNR De Duinen en Bossen van De Panne. Deel I: Evaluatie van het gevoerde beheer in de deelgebieden Houtsaegerduinen en de Westhoek. Rapporten van het Instituut voor Natuur- en Bosonderzoek 2011 (53), Brussel, 123 p.</w:t>
      </w:r>
    </w:p>
    <w:p w:rsidR="003B25ED" w:rsidRPr="009305B7" w:rsidRDefault="003B25ED" w:rsidP="009305B7">
      <w:pPr>
        <w:spacing w:after="120" w:line="240" w:lineRule="auto"/>
        <w:rPr>
          <w:sz w:val="17"/>
          <w:szCs w:val="17"/>
        </w:rPr>
      </w:pPr>
      <w:r w:rsidRPr="009305B7">
        <w:rPr>
          <w:sz w:val="17"/>
          <w:szCs w:val="17"/>
        </w:rPr>
        <w:t>Van der Aa B., Vriens L., Van Kerckvoorde A., De Becker P., Roskams P., De Bruyn L., Denys L., Mergeay J., Raman M., Van den Bergh E., Wouters J., Hoffmann M. (2015). Effecten van klimaatverandering op natuur en bos. Rapporten van het Instituut voor Natuur- en Bosonderzoek 2015 (INBO.R.2015.9952476). Instituut voor Natuur- en Bosonderzoek, Brussel.</w:t>
      </w:r>
    </w:p>
    <w:p w:rsidR="001D35CD" w:rsidRPr="00F2096D" w:rsidRDefault="003B25ED" w:rsidP="009305B7">
      <w:pPr>
        <w:spacing w:after="120" w:line="240" w:lineRule="auto"/>
        <w:rPr>
          <w:szCs w:val="18"/>
        </w:rPr>
      </w:pPr>
      <w:r w:rsidRPr="009305B7">
        <w:rPr>
          <w:sz w:val="17"/>
          <w:szCs w:val="17"/>
        </w:rPr>
        <w:t>Van Uytvanck J. &amp; De Blust G. (2012). Handboek voor beheerders. Europese natuurdoelstellingen op het terrein. Deel I. Habitats. Uitgeverij Lannoocampus, Leuven.</w:t>
      </w:r>
    </w:p>
    <w:p w:rsidR="0029418A" w:rsidRPr="00F2096D" w:rsidRDefault="0029418A" w:rsidP="003B25ED">
      <w:pPr>
        <w:rPr>
          <w:szCs w:val="18"/>
        </w:rPr>
      </w:pPr>
    </w:p>
    <w:sectPr w:rsidR="0029418A" w:rsidRPr="00F2096D" w:rsidSect="008E64BE">
      <w:footerReference w:type="even" r:id="rId8"/>
      <w:footerReference w:type="default" r:id="rId9"/>
      <w:pgSz w:w="11907" w:h="16840" w:code="9"/>
      <w:pgMar w:top="1134" w:right="1701" w:bottom="1418" w:left="1701" w:header="1418" w:footer="851"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2EB9" w:rsidRDefault="00B62EB9">
      <w:r>
        <w:separator/>
      </w:r>
    </w:p>
  </w:endnote>
  <w:endnote w:type="continuationSeparator" w:id="0">
    <w:p w:rsidR="00B62EB9" w:rsidRDefault="00B6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D6A" w:rsidRPr="00CB3237" w:rsidRDefault="001A0D6A" w:rsidP="00CB3237">
    <w:pPr>
      <w:pStyle w:val="Voettekst"/>
    </w:pPr>
    <w:r w:rsidRPr="00962C4B">
      <w:rPr>
        <w:szCs w:val="14"/>
      </w:rPr>
      <w:fldChar w:fldCharType="begin"/>
    </w:r>
    <w:r w:rsidRPr="00962C4B">
      <w:rPr>
        <w:szCs w:val="14"/>
      </w:rPr>
      <w:instrText xml:space="preserve"> PAGE   \* MERGEFORMAT </w:instrText>
    </w:r>
    <w:r w:rsidRPr="00962C4B">
      <w:rPr>
        <w:szCs w:val="14"/>
      </w:rPr>
      <w:fldChar w:fldCharType="separate"/>
    </w:r>
    <w:r w:rsidR="009305B7">
      <w:rPr>
        <w:szCs w:val="14"/>
      </w:rPr>
      <w:t>14</w:t>
    </w:r>
    <w:r w:rsidRPr="00962C4B">
      <w:rPr>
        <w:szCs w:val="14"/>
      </w:rPr>
      <w:fldChar w:fldCharType="end"/>
    </w:r>
    <w:r>
      <w:rPr>
        <w:szCs w:val="14"/>
      </w:rPr>
      <w:tab/>
    </w:r>
    <w:r>
      <w:rPr>
        <w:szCs w:val="14"/>
      </w:rPr>
      <w:tab/>
    </w:r>
    <w:r w:rsidRPr="00962C4B">
      <w:rPr>
        <w:szCs w:val="14"/>
      </w:rPr>
      <w:t>www.inbo.be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D6A" w:rsidRPr="00CB3237" w:rsidRDefault="001A0D6A" w:rsidP="00CB3237">
    <w:pPr>
      <w:pStyle w:val="Voettekst"/>
    </w:pPr>
    <w:r>
      <w:rPr>
        <w:szCs w:val="14"/>
      </w:rPr>
      <w:t>www.inbo.be</w:t>
    </w:r>
    <w:r>
      <w:rPr>
        <w:szCs w:val="14"/>
      </w:rPr>
      <w:tab/>
    </w:r>
    <w:r>
      <w:rPr>
        <w:szCs w:val="14"/>
      </w:rPr>
      <w:tab/>
    </w:r>
    <w:r>
      <w:rPr>
        <w:rStyle w:val="Paginanummer"/>
      </w:rPr>
      <w:fldChar w:fldCharType="begin"/>
    </w:r>
    <w:r>
      <w:rPr>
        <w:rStyle w:val="Paginanummer"/>
      </w:rPr>
      <w:instrText xml:space="preserve"> PAGE </w:instrText>
    </w:r>
    <w:r>
      <w:rPr>
        <w:rStyle w:val="Paginanummer"/>
      </w:rPr>
      <w:fldChar w:fldCharType="separate"/>
    </w:r>
    <w:r w:rsidR="009305B7">
      <w:rPr>
        <w:rStyle w:val="Paginanummer"/>
      </w:rPr>
      <w:t>15</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2EB9" w:rsidRDefault="00B62EB9" w:rsidP="00FA143A">
      <w:pPr>
        <w:spacing w:after="0"/>
      </w:pPr>
      <w:r>
        <w:separator/>
      </w:r>
    </w:p>
  </w:footnote>
  <w:footnote w:type="continuationSeparator" w:id="0">
    <w:p w:rsidR="00B62EB9" w:rsidRDefault="00B62EB9">
      <w:r>
        <w:continuationSeparator/>
      </w:r>
    </w:p>
  </w:footnote>
  <w:footnote w:id="1">
    <w:p w:rsidR="001A0D6A" w:rsidRDefault="001A0D6A" w:rsidP="001D35C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D</w:t>
      </w:r>
      <w:r w:rsidRPr="003D6C64">
        <w:rPr>
          <w:color w:val="000000"/>
          <w:sz w:val="16"/>
          <w:szCs w:val="16"/>
        </w:rPr>
        <w:t>e mergeldiepte van het plafond boven een groeve is niet altijd heel dik. Bij intensieve landbouw met zware machines, waarbij diep geploegd wordt, bestaat het gevaar dat het plafond het begeeft en de groeve instort.</w:t>
      </w:r>
      <w:r>
        <w:rPr>
          <w:color w:val="000000"/>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D73EC"/>
    <w:multiLevelType w:val="multilevel"/>
    <w:tmpl w:val="B4B4033E"/>
    <w:lvl w:ilvl="0">
      <w:start w:val="1"/>
      <w:numFmt w:val="bullet"/>
      <w:lvlText w:val=""/>
      <w:lvlJc w:val="left"/>
      <w:pPr>
        <w:ind w:left="720" w:hanging="360"/>
      </w:pPr>
      <w:rPr>
        <w:rFonts w:ascii="Wingdings" w:hAnsi="Wingdings" w:hint="default"/>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0D03D0"/>
    <w:multiLevelType w:val="multilevel"/>
    <w:tmpl w:val="73840F9A"/>
    <w:lvl w:ilvl="0">
      <w:start w:val="1"/>
      <w:numFmt w:val="bullet"/>
      <w:pStyle w:val="Nestedlist"/>
      <w:lvlText w:val="●"/>
      <w:lvlJc w:val="left"/>
      <w:pPr>
        <w:tabs>
          <w:tab w:val="num" w:pos="720"/>
        </w:tabs>
        <w:ind w:left="720" w:hanging="363"/>
      </w:pPr>
      <w:rPr>
        <w:rFonts w:ascii="Courier New" w:hAnsi="Courier New" w:hint="default"/>
      </w:rPr>
    </w:lvl>
    <w:lvl w:ilvl="1">
      <w:start w:val="1"/>
      <w:numFmt w:val="bullet"/>
      <w:lvlText w:val="○"/>
      <w:lvlJc w:val="left"/>
      <w:pPr>
        <w:tabs>
          <w:tab w:val="num" w:pos="1077"/>
        </w:tabs>
        <w:ind w:left="1077" w:hanging="357"/>
      </w:pPr>
      <w:rPr>
        <w:rFonts w:ascii="Courier New" w:hAnsi="Courier New" w:hint="default"/>
      </w:rPr>
    </w:lvl>
    <w:lvl w:ilvl="2">
      <w:start w:val="1"/>
      <w:numFmt w:val="bullet"/>
      <w:lvlText w:val="▫"/>
      <w:lvlJc w:val="left"/>
      <w:pPr>
        <w:tabs>
          <w:tab w:val="num" w:pos="1440"/>
        </w:tabs>
        <w:ind w:left="1440" w:hanging="363"/>
      </w:pPr>
      <w:rPr>
        <w:rFonts w:ascii="Courier New" w:hAnsi="Courier New" w:hint="default"/>
      </w:rPr>
    </w:lvl>
    <w:lvl w:ilvl="3">
      <w:start w:val="1"/>
      <w:numFmt w:val="bullet"/>
      <w:lvlText w:val="-"/>
      <w:lvlJc w:val="left"/>
      <w:pPr>
        <w:tabs>
          <w:tab w:val="num" w:pos="1797"/>
        </w:tabs>
        <w:ind w:left="1797" w:hanging="357"/>
      </w:pPr>
      <w:rPr>
        <w:rFonts w:ascii="Courier New" w:hAnsi="Courier New"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6661F16"/>
    <w:multiLevelType w:val="multilevel"/>
    <w:tmpl w:val="95C894FE"/>
    <w:lvl w:ilvl="0">
      <w:start w:val="1"/>
      <w:numFmt w:val="bullet"/>
      <w:lvlText w:val="-"/>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9051A92"/>
    <w:multiLevelType w:val="hybridMultilevel"/>
    <w:tmpl w:val="15081D6E"/>
    <w:lvl w:ilvl="0" w:tplc="837498AA">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0426E8"/>
    <w:multiLevelType w:val="multilevel"/>
    <w:tmpl w:val="40B28104"/>
    <w:lvl w:ilvl="0">
      <w:start w:val="1"/>
      <w:numFmt w:val="low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22931E72"/>
    <w:multiLevelType w:val="multilevel"/>
    <w:tmpl w:val="457AE1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D752A7E"/>
    <w:multiLevelType w:val="multilevel"/>
    <w:tmpl w:val="DB6EB7D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7" w15:restartNumberingAfterBreak="0">
    <w:nsid w:val="2E75079D"/>
    <w:multiLevelType w:val="hybridMultilevel"/>
    <w:tmpl w:val="83FAA0DE"/>
    <w:lvl w:ilvl="0" w:tplc="1640E6AE">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A7675A"/>
    <w:multiLevelType w:val="multilevel"/>
    <w:tmpl w:val="64F44D2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9" w15:restartNumberingAfterBreak="0">
    <w:nsid w:val="327D3492"/>
    <w:multiLevelType w:val="hybridMultilevel"/>
    <w:tmpl w:val="EE68C206"/>
    <w:lvl w:ilvl="0" w:tplc="0813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D40A36"/>
    <w:multiLevelType w:val="multilevel"/>
    <w:tmpl w:val="EE6899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9553302"/>
    <w:multiLevelType w:val="multilevel"/>
    <w:tmpl w:val="30B28B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AE70D6F"/>
    <w:multiLevelType w:val="multilevel"/>
    <w:tmpl w:val="0052C9FC"/>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3" w15:restartNumberingAfterBreak="0">
    <w:nsid w:val="5AEF3A7F"/>
    <w:multiLevelType w:val="multilevel"/>
    <w:tmpl w:val="67FC959A"/>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361"/>
        </w:tabs>
        <w:ind w:left="1361" w:hanging="1361"/>
      </w:pPr>
      <w:rPr>
        <w:rFonts w:hint="default"/>
      </w:rPr>
    </w:lvl>
    <w:lvl w:ilvl="7">
      <w:start w:val="1"/>
      <w:numFmt w:val="decimal"/>
      <w:pStyle w:val="Kop8"/>
      <w:lvlText w:val="%1.%2.%3.%4.%5.%6.%7.%8"/>
      <w:lvlJc w:val="left"/>
      <w:pPr>
        <w:tabs>
          <w:tab w:val="num" w:pos="1531"/>
        </w:tabs>
        <w:ind w:left="1531" w:hanging="1531"/>
      </w:pPr>
      <w:rPr>
        <w:rFonts w:hint="default"/>
      </w:rPr>
    </w:lvl>
    <w:lvl w:ilvl="8">
      <w:start w:val="1"/>
      <w:numFmt w:val="decimal"/>
      <w:pStyle w:val="Kop9"/>
      <w:lvlText w:val="%1.%2.%3.%4.%5.%6.%7.%8.%9"/>
      <w:lvlJc w:val="left"/>
      <w:pPr>
        <w:tabs>
          <w:tab w:val="num" w:pos="1701"/>
        </w:tabs>
        <w:ind w:left="1701" w:hanging="1701"/>
      </w:pPr>
      <w:rPr>
        <w:rFonts w:hint="default"/>
      </w:rPr>
    </w:lvl>
  </w:abstractNum>
  <w:abstractNum w:abstractNumId="14" w15:restartNumberingAfterBreak="0">
    <w:nsid w:val="5B7A27B0"/>
    <w:multiLevelType w:val="multilevel"/>
    <w:tmpl w:val="8DFC63F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602F47E9"/>
    <w:multiLevelType w:val="multilevel"/>
    <w:tmpl w:val="E16813C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63521026"/>
    <w:multiLevelType w:val="hybridMultilevel"/>
    <w:tmpl w:val="9F48208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6FAF6019"/>
    <w:multiLevelType w:val="hybridMultilevel"/>
    <w:tmpl w:val="07FC93DE"/>
    <w:lvl w:ilvl="0" w:tplc="E22C75F0">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73611196"/>
    <w:multiLevelType w:val="multilevel"/>
    <w:tmpl w:val="AAA02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364101F"/>
    <w:multiLevelType w:val="multilevel"/>
    <w:tmpl w:val="CB40139C"/>
    <w:lvl w:ilvl="0">
      <w:start w:val="1"/>
      <w:numFmt w:val="decimal"/>
      <w:pStyle w:val="Lijstnummering"/>
      <w:lvlText w:val="%1."/>
      <w:lvlJc w:val="left"/>
      <w:pPr>
        <w:tabs>
          <w:tab w:val="num" w:pos="357"/>
        </w:tabs>
        <w:ind w:left="360" w:hanging="360"/>
      </w:pPr>
      <w:rPr>
        <w:rFonts w:hint="default"/>
      </w:rPr>
    </w:lvl>
    <w:lvl w:ilvl="1">
      <w:start w:val="1"/>
      <w:numFmt w:val="decimal"/>
      <w:lvlText w:val="%1.%2."/>
      <w:lvlJc w:val="left"/>
      <w:pPr>
        <w:tabs>
          <w:tab w:val="num" w:pos="720"/>
        </w:tabs>
        <w:ind w:left="1078" w:hanging="718"/>
      </w:pPr>
      <w:rPr>
        <w:rFonts w:hint="default"/>
      </w:rPr>
    </w:lvl>
    <w:lvl w:ilvl="2">
      <w:start w:val="1"/>
      <w:numFmt w:val="decimal"/>
      <w:lvlText w:val="%1.%2.%3."/>
      <w:lvlJc w:val="left"/>
      <w:pPr>
        <w:tabs>
          <w:tab w:val="num" w:pos="1078"/>
        </w:tabs>
        <w:ind w:left="1435" w:hanging="715"/>
      </w:pPr>
      <w:rPr>
        <w:rFonts w:hint="default"/>
      </w:rPr>
    </w:lvl>
    <w:lvl w:ilvl="3">
      <w:start w:val="1"/>
      <w:numFmt w:val="decimal"/>
      <w:lvlText w:val="%1.%2.%3.%4."/>
      <w:lvlJc w:val="left"/>
      <w:pPr>
        <w:tabs>
          <w:tab w:val="num" w:pos="2053"/>
        </w:tabs>
        <w:ind w:left="2053" w:hanging="973"/>
      </w:pPr>
      <w:rPr>
        <w:rFonts w:hint="default"/>
      </w:rPr>
    </w:lvl>
    <w:lvl w:ilvl="4">
      <w:start w:val="1"/>
      <w:numFmt w:val="decimal"/>
      <w:lvlText w:val="%1.%2.%3.%4.%5."/>
      <w:lvlJc w:val="left"/>
      <w:pPr>
        <w:tabs>
          <w:tab w:val="num" w:pos="2620"/>
        </w:tabs>
        <w:ind w:left="2620" w:hanging="1180"/>
      </w:pPr>
      <w:rPr>
        <w:rFonts w:hint="default"/>
      </w:rPr>
    </w:lvl>
    <w:lvl w:ilvl="5">
      <w:start w:val="1"/>
      <w:numFmt w:val="decimal"/>
      <w:lvlText w:val="%1.%2.%3.%4.%5.%6."/>
      <w:lvlJc w:val="left"/>
      <w:pPr>
        <w:tabs>
          <w:tab w:val="num" w:pos="3187"/>
        </w:tabs>
        <w:ind w:left="3187" w:hanging="1395"/>
      </w:pPr>
      <w:rPr>
        <w:rFonts w:hint="default"/>
      </w:rPr>
    </w:lvl>
    <w:lvl w:ilvl="6">
      <w:start w:val="1"/>
      <w:numFmt w:val="decimal"/>
      <w:lvlText w:val="%1.%2.%3.%4.%5.%6.%7."/>
      <w:lvlJc w:val="left"/>
      <w:pPr>
        <w:tabs>
          <w:tab w:val="num" w:pos="3754"/>
        </w:tabs>
        <w:ind w:left="3754" w:hanging="1605"/>
      </w:pPr>
      <w:rPr>
        <w:rFonts w:hint="default"/>
      </w:rPr>
    </w:lvl>
    <w:lvl w:ilvl="7">
      <w:start w:val="1"/>
      <w:numFmt w:val="decimal"/>
      <w:lvlText w:val="%1.%2.%3.%4.%5.%6.%7.%8."/>
      <w:lvlJc w:val="left"/>
      <w:pPr>
        <w:tabs>
          <w:tab w:val="num" w:pos="4321"/>
        </w:tabs>
        <w:ind w:left="4321" w:hanging="1815"/>
      </w:pPr>
      <w:rPr>
        <w:rFonts w:hint="default"/>
      </w:rPr>
    </w:lvl>
    <w:lvl w:ilvl="8">
      <w:start w:val="1"/>
      <w:numFmt w:val="decimal"/>
      <w:lvlText w:val="%1.%2.%3.%4.%5.%6.%7.%8.%9."/>
      <w:lvlJc w:val="left"/>
      <w:pPr>
        <w:tabs>
          <w:tab w:val="num" w:pos="4888"/>
        </w:tabs>
        <w:ind w:left="4888" w:hanging="2024"/>
      </w:pPr>
      <w:rPr>
        <w:rFonts w:hint="default"/>
      </w:rPr>
    </w:lvl>
  </w:abstractNum>
  <w:abstractNum w:abstractNumId="20" w15:restartNumberingAfterBreak="0">
    <w:nsid w:val="79CE19BC"/>
    <w:multiLevelType w:val="multilevel"/>
    <w:tmpl w:val="039E29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B3444AA"/>
    <w:multiLevelType w:val="multilevel"/>
    <w:tmpl w:val="BB1CD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3"/>
  </w:num>
  <w:num w:numId="2">
    <w:abstractNumId w:val="19"/>
  </w:num>
  <w:num w:numId="3">
    <w:abstractNumId w:val="1"/>
  </w:num>
  <w:num w:numId="4">
    <w:abstractNumId w:val="15"/>
  </w:num>
  <w:num w:numId="5">
    <w:abstractNumId w:val="8"/>
  </w:num>
  <w:num w:numId="6">
    <w:abstractNumId w:val="4"/>
  </w:num>
  <w:num w:numId="7">
    <w:abstractNumId w:val="14"/>
  </w:num>
  <w:num w:numId="8">
    <w:abstractNumId w:val="10"/>
  </w:num>
  <w:num w:numId="9">
    <w:abstractNumId w:val="5"/>
  </w:num>
  <w:num w:numId="10">
    <w:abstractNumId w:val="11"/>
  </w:num>
  <w:num w:numId="11">
    <w:abstractNumId w:val="21"/>
  </w:num>
  <w:num w:numId="12">
    <w:abstractNumId w:val="12"/>
  </w:num>
  <w:num w:numId="13">
    <w:abstractNumId w:val="6"/>
  </w:num>
  <w:num w:numId="14">
    <w:abstractNumId w:val="18"/>
  </w:num>
  <w:num w:numId="15">
    <w:abstractNumId w:val="2"/>
  </w:num>
  <w:num w:numId="16">
    <w:abstractNumId w:val="17"/>
  </w:num>
  <w:num w:numId="17">
    <w:abstractNumId w:val="3"/>
  </w:num>
  <w:num w:numId="18">
    <w:abstractNumId w:val="9"/>
  </w:num>
  <w:num w:numId="19">
    <w:abstractNumId w:val="16"/>
  </w:num>
  <w:num w:numId="20">
    <w:abstractNumId w:val="0"/>
  </w:num>
  <w:num w:numId="21">
    <w:abstractNumId w:val="20"/>
  </w:num>
  <w:num w:numId="22">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hideGrammaticalErrors/>
  <w:activeWritingStyle w:appName="MSWord" w:lang="en-GB" w:vendorID="8" w:dllVersion="513" w:checkStyle="1"/>
  <w:activeWritingStyle w:appName="MSWord" w:lang="nl-NL" w:vendorID="9" w:dllVersion="512" w:checkStyle="1"/>
  <w:activeWritingStyle w:appName="MSWord" w:lang="nl-BE" w:vendorID="9" w:dllVersion="512" w:checkStyle="1"/>
  <w:activeWritingStyle w:appName="MSWord" w:lang="fr-FR" w:vendorID="9" w:dllVersion="512" w:checkStyle="1"/>
  <w:activeWritingStyle w:appName="MSWord" w:lang="nl-NL" w:vendorID="1" w:dllVersion="512" w:checkStyle="1"/>
  <w:activeWritingStyle w:appName="MSWord" w:lang="nl-BE" w:vendorID="1" w:dllVersion="512" w:checkStyle="1"/>
  <w:proofState w:spelling="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7784"/>
    <w:rsid w:val="00016640"/>
    <w:rsid w:val="00020358"/>
    <w:rsid w:val="00032260"/>
    <w:rsid w:val="00037617"/>
    <w:rsid w:val="0004051D"/>
    <w:rsid w:val="0004359D"/>
    <w:rsid w:val="00046C86"/>
    <w:rsid w:val="000549E2"/>
    <w:rsid w:val="000562A6"/>
    <w:rsid w:val="00056588"/>
    <w:rsid w:val="00057C5B"/>
    <w:rsid w:val="0006489D"/>
    <w:rsid w:val="0006685F"/>
    <w:rsid w:val="00084399"/>
    <w:rsid w:val="000863CB"/>
    <w:rsid w:val="000946B3"/>
    <w:rsid w:val="000A1960"/>
    <w:rsid w:val="000A2B64"/>
    <w:rsid w:val="000A59CD"/>
    <w:rsid w:val="000B1680"/>
    <w:rsid w:val="000B3F1D"/>
    <w:rsid w:val="000D189C"/>
    <w:rsid w:val="000E4C16"/>
    <w:rsid w:val="000E4DAA"/>
    <w:rsid w:val="000E7944"/>
    <w:rsid w:val="000F1838"/>
    <w:rsid w:val="000F43C6"/>
    <w:rsid w:val="000F6F58"/>
    <w:rsid w:val="001063E5"/>
    <w:rsid w:val="0011261C"/>
    <w:rsid w:val="001135BC"/>
    <w:rsid w:val="00115BEB"/>
    <w:rsid w:val="001334CE"/>
    <w:rsid w:val="00136261"/>
    <w:rsid w:val="00142CAA"/>
    <w:rsid w:val="00143C25"/>
    <w:rsid w:val="00150AAB"/>
    <w:rsid w:val="0015368A"/>
    <w:rsid w:val="001611F2"/>
    <w:rsid w:val="00171264"/>
    <w:rsid w:val="00175965"/>
    <w:rsid w:val="001A0D6A"/>
    <w:rsid w:val="001A3F32"/>
    <w:rsid w:val="001B2B6E"/>
    <w:rsid w:val="001C1338"/>
    <w:rsid w:val="001C47C4"/>
    <w:rsid w:val="001D2D56"/>
    <w:rsid w:val="001D35CD"/>
    <w:rsid w:val="001E5F94"/>
    <w:rsid w:val="001E7B66"/>
    <w:rsid w:val="001F1C1E"/>
    <w:rsid w:val="001F3385"/>
    <w:rsid w:val="001F3F94"/>
    <w:rsid w:val="00202206"/>
    <w:rsid w:val="00213E6A"/>
    <w:rsid w:val="00234CAB"/>
    <w:rsid w:val="00234F2F"/>
    <w:rsid w:val="002356B4"/>
    <w:rsid w:val="00240F5B"/>
    <w:rsid w:val="00246DE2"/>
    <w:rsid w:val="00250B8C"/>
    <w:rsid w:val="002569DF"/>
    <w:rsid w:val="00261171"/>
    <w:rsid w:val="00263BC5"/>
    <w:rsid w:val="002768D6"/>
    <w:rsid w:val="002907ED"/>
    <w:rsid w:val="0029418A"/>
    <w:rsid w:val="002B08DB"/>
    <w:rsid w:val="002B5674"/>
    <w:rsid w:val="002D317A"/>
    <w:rsid w:val="002E0CAE"/>
    <w:rsid w:val="002E5F31"/>
    <w:rsid w:val="002E6C90"/>
    <w:rsid w:val="003014FA"/>
    <w:rsid w:val="003074AD"/>
    <w:rsid w:val="00311D96"/>
    <w:rsid w:val="00316249"/>
    <w:rsid w:val="00316B9C"/>
    <w:rsid w:val="0032250E"/>
    <w:rsid w:val="003236EC"/>
    <w:rsid w:val="00324C2C"/>
    <w:rsid w:val="003265A6"/>
    <w:rsid w:val="00326FCF"/>
    <w:rsid w:val="00336B18"/>
    <w:rsid w:val="00337A8A"/>
    <w:rsid w:val="0035023E"/>
    <w:rsid w:val="003512A0"/>
    <w:rsid w:val="00360836"/>
    <w:rsid w:val="00367FA2"/>
    <w:rsid w:val="00370B38"/>
    <w:rsid w:val="00376B32"/>
    <w:rsid w:val="00380192"/>
    <w:rsid w:val="003839FF"/>
    <w:rsid w:val="00383E35"/>
    <w:rsid w:val="00384EEE"/>
    <w:rsid w:val="003876C4"/>
    <w:rsid w:val="003936AA"/>
    <w:rsid w:val="00397842"/>
    <w:rsid w:val="003A079A"/>
    <w:rsid w:val="003A0BA7"/>
    <w:rsid w:val="003B25ED"/>
    <w:rsid w:val="003C0860"/>
    <w:rsid w:val="003D69A6"/>
    <w:rsid w:val="003D6C64"/>
    <w:rsid w:val="003D727C"/>
    <w:rsid w:val="003E40D2"/>
    <w:rsid w:val="003E41E9"/>
    <w:rsid w:val="003E7E5A"/>
    <w:rsid w:val="003F4E27"/>
    <w:rsid w:val="00412087"/>
    <w:rsid w:val="00414F8C"/>
    <w:rsid w:val="00421585"/>
    <w:rsid w:val="00425635"/>
    <w:rsid w:val="00432604"/>
    <w:rsid w:val="004347B9"/>
    <w:rsid w:val="00434BC1"/>
    <w:rsid w:val="00442692"/>
    <w:rsid w:val="0044758F"/>
    <w:rsid w:val="00455BF8"/>
    <w:rsid w:val="0045630B"/>
    <w:rsid w:val="00465185"/>
    <w:rsid w:val="00465652"/>
    <w:rsid w:val="00466AC2"/>
    <w:rsid w:val="00470DE4"/>
    <w:rsid w:val="0047178F"/>
    <w:rsid w:val="00476F9E"/>
    <w:rsid w:val="00491361"/>
    <w:rsid w:val="00496B2C"/>
    <w:rsid w:val="004A3221"/>
    <w:rsid w:val="004B2F16"/>
    <w:rsid w:val="004B5986"/>
    <w:rsid w:val="004D1934"/>
    <w:rsid w:val="004D4C50"/>
    <w:rsid w:val="004D5BA1"/>
    <w:rsid w:val="004D7784"/>
    <w:rsid w:val="004E266E"/>
    <w:rsid w:val="0050235E"/>
    <w:rsid w:val="0050271B"/>
    <w:rsid w:val="00506246"/>
    <w:rsid w:val="005133BA"/>
    <w:rsid w:val="00521F1E"/>
    <w:rsid w:val="00532344"/>
    <w:rsid w:val="00547DE9"/>
    <w:rsid w:val="00552338"/>
    <w:rsid w:val="0055388B"/>
    <w:rsid w:val="0055797B"/>
    <w:rsid w:val="00562DF3"/>
    <w:rsid w:val="00562E64"/>
    <w:rsid w:val="00573090"/>
    <w:rsid w:val="00575734"/>
    <w:rsid w:val="00582C53"/>
    <w:rsid w:val="005A2252"/>
    <w:rsid w:val="005B31D9"/>
    <w:rsid w:val="005B4E65"/>
    <w:rsid w:val="005B50E4"/>
    <w:rsid w:val="005B5319"/>
    <w:rsid w:val="005B7FDC"/>
    <w:rsid w:val="005D270B"/>
    <w:rsid w:val="005E5694"/>
    <w:rsid w:val="005F6D48"/>
    <w:rsid w:val="006019BB"/>
    <w:rsid w:val="00601D7A"/>
    <w:rsid w:val="00615024"/>
    <w:rsid w:val="0062215C"/>
    <w:rsid w:val="0062508A"/>
    <w:rsid w:val="0063187E"/>
    <w:rsid w:val="00635846"/>
    <w:rsid w:val="00641130"/>
    <w:rsid w:val="0064513C"/>
    <w:rsid w:val="006469E7"/>
    <w:rsid w:val="00660C92"/>
    <w:rsid w:val="00661408"/>
    <w:rsid w:val="00666939"/>
    <w:rsid w:val="00671328"/>
    <w:rsid w:val="00673B08"/>
    <w:rsid w:val="006777EC"/>
    <w:rsid w:val="00685F2C"/>
    <w:rsid w:val="00686F17"/>
    <w:rsid w:val="006956A0"/>
    <w:rsid w:val="00695B1C"/>
    <w:rsid w:val="006B2061"/>
    <w:rsid w:val="006B20CA"/>
    <w:rsid w:val="006B4B82"/>
    <w:rsid w:val="006C4DAE"/>
    <w:rsid w:val="006D14DC"/>
    <w:rsid w:val="006E4B8C"/>
    <w:rsid w:val="006F03F6"/>
    <w:rsid w:val="007171D9"/>
    <w:rsid w:val="007240D3"/>
    <w:rsid w:val="0073454A"/>
    <w:rsid w:val="00737C61"/>
    <w:rsid w:val="0074605E"/>
    <w:rsid w:val="007551CA"/>
    <w:rsid w:val="0076029B"/>
    <w:rsid w:val="007604F5"/>
    <w:rsid w:val="0076463F"/>
    <w:rsid w:val="00764E76"/>
    <w:rsid w:val="00765EA7"/>
    <w:rsid w:val="0077646A"/>
    <w:rsid w:val="0078462A"/>
    <w:rsid w:val="00787592"/>
    <w:rsid w:val="00797451"/>
    <w:rsid w:val="007A36C8"/>
    <w:rsid w:val="007A76C0"/>
    <w:rsid w:val="007C2E6C"/>
    <w:rsid w:val="007C36B7"/>
    <w:rsid w:val="007D0772"/>
    <w:rsid w:val="007D1076"/>
    <w:rsid w:val="007D4B0C"/>
    <w:rsid w:val="007E65DF"/>
    <w:rsid w:val="00806027"/>
    <w:rsid w:val="00820672"/>
    <w:rsid w:val="008310A5"/>
    <w:rsid w:val="008347AA"/>
    <w:rsid w:val="00837A88"/>
    <w:rsid w:val="008409BA"/>
    <w:rsid w:val="00857FC3"/>
    <w:rsid w:val="00867ABF"/>
    <w:rsid w:val="00870814"/>
    <w:rsid w:val="00870D27"/>
    <w:rsid w:val="00872D72"/>
    <w:rsid w:val="00876594"/>
    <w:rsid w:val="00876FB4"/>
    <w:rsid w:val="00886863"/>
    <w:rsid w:val="00887FB4"/>
    <w:rsid w:val="00892437"/>
    <w:rsid w:val="008929CB"/>
    <w:rsid w:val="008B0275"/>
    <w:rsid w:val="008B0A30"/>
    <w:rsid w:val="008C13EB"/>
    <w:rsid w:val="008D1EE5"/>
    <w:rsid w:val="008D5AA7"/>
    <w:rsid w:val="008E5827"/>
    <w:rsid w:val="008E64BE"/>
    <w:rsid w:val="008E6CBB"/>
    <w:rsid w:val="008F3239"/>
    <w:rsid w:val="0090035D"/>
    <w:rsid w:val="00914B02"/>
    <w:rsid w:val="00922C1C"/>
    <w:rsid w:val="009305B7"/>
    <w:rsid w:val="00932B37"/>
    <w:rsid w:val="00933509"/>
    <w:rsid w:val="00936831"/>
    <w:rsid w:val="00950495"/>
    <w:rsid w:val="00954A07"/>
    <w:rsid w:val="0095656C"/>
    <w:rsid w:val="00960498"/>
    <w:rsid w:val="00962C4B"/>
    <w:rsid w:val="00963924"/>
    <w:rsid w:val="009728E4"/>
    <w:rsid w:val="0099088A"/>
    <w:rsid w:val="00992236"/>
    <w:rsid w:val="0099301D"/>
    <w:rsid w:val="009959DA"/>
    <w:rsid w:val="0099703E"/>
    <w:rsid w:val="009A2B76"/>
    <w:rsid w:val="009A4FBE"/>
    <w:rsid w:val="009A5E2D"/>
    <w:rsid w:val="009A6339"/>
    <w:rsid w:val="009A72C6"/>
    <w:rsid w:val="009B43D4"/>
    <w:rsid w:val="009D0C5D"/>
    <w:rsid w:val="009D2F1D"/>
    <w:rsid w:val="009E41CA"/>
    <w:rsid w:val="009E6DF4"/>
    <w:rsid w:val="009E7B6B"/>
    <w:rsid w:val="009F4E76"/>
    <w:rsid w:val="009F5B79"/>
    <w:rsid w:val="00A01008"/>
    <w:rsid w:val="00A058F7"/>
    <w:rsid w:val="00A11377"/>
    <w:rsid w:val="00A14C77"/>
    <w:rsid w:val="00A17122"/>
    <w:rsid w:val="00A30F64"/>
    <w:rsid w:val="00A43979"/>
    <w:rsid w:val="00A44DD6"/>
    <w:rsid w:val="00A500AA"/>
    <w:rsid w:val="00A54DD5"/>
    <w:rsid w:val="00A555F1"/>
    <w:rsid w:val="00A55AA6"/>
    <w:rsid w:val="00A60E03"/>
    <w:rsid w:val="00A85DC5"/>
    <w:rsid w:val="00A9279A"/>
    <w:rsid w:val="00A95432"/>
    <w:rsid w:val="00AA2373"/>
    <w:rsid w:val="00AA75E1"/>
    <w:rsid w:val="00AC133F"/>
    <w:rsid w:val="00AC67AD"/>
    <w:rsid w:val="00AD0888"/>
    <w:rsid w:val="00AE16F6"/>
    <w:rsid w:val="00AE1B18"/>
    <w:rsid w:val="00AE1C5D"/>
    <w:rsid w:val="00AE6663"/>
    <w:rsid w:val="00AF1D62"/>
    <w:rsid w:val="00B0047D"/>
    <w:rsid w:val="00B12FAC"/>
    <w:rsid w:val="00B134E6"/>
    <w:rsid w:val="00B142BD"/>
    <w:rsid w:val="00B22298"/>
    <w:rsid w:val="00B36837"/>
    <w:rsid w:val="00B40398"/>
    <w:rsid w:val="00B6288D"/>
    <w:rsid w:val="00B62EB9"/>
    <w:rsid w:val="00B72A2A"/>
    <w:rsid w:val="00B76821"/>
    <w:rsid w:val="00B8767A"/>
    <w:rsid w:val="00B91B80"/>
    <w:rsid w:val="00B97E60"/>
    <w:rsid w:val="00BA005B"/>
    <w:rsid w:val="00BA02A9"/>
    <w:rsid w:val="00BA145E"/>
    <w:rsid w:val="00BB09A4"/>
    <w:rsid w:val="00BB48F1"/>
    <w:rsid w:val="00BC194B"/>
    <w:rsid w:val="00BC2461"/>
    <w:rsid w:val="00BC6B7B"/>
    <w:rsid w:val="00BC6C7F"/>
    <w:rsid w:val="00BD1E65"/>
    <w:rsid w:val="00BD26FE"/>
    <w:rsid w:val="00BE0991"/>
    <w:rsid w:val="00BE6F07"/>
    <w:rsid w:val="00BF2371"/>
    <w:rsid w:val="00BF2489"/>
    <w:rsid w:val="00BF2A3C"/>
    <w:rsid w:val="00BF5DD1"/>
    <w:rsid w:val="00C00736"/>
    <w:rsid w:val="00C111E1"/>
    <w:rsid w:val="00C227A9"/>
    <w:rsid w:val="00C30AC6"/>
    <w:rsid w:val="00C324A9"/>
    <w:rsid w:val="00C33C70"/>
    <w:rsid w:val="00C4391C"/>
    <w:rsid w:val="00C46A86"/>
    <w:rsid w:val="00C54711"/>
    <w:rsid w:val="00C55754"/>
    <w:rsid w:val="00C64AC0"/>
    <w:rsid w:val="00C728A4"/>
    <w:rsid w:val="00C737EB"/>
    <w:rsid w:val="00C76C91"/>
    <w:rsid w:val="00C82EA4"/>
    <w:rsid w:val="00C96E15"/>
    <w:rsid w:val="00CA5A0E"/>
    <w:rsid w:val="00CB020E"/>
    <w:rsid w:val="00CB3237"/>
    <w:rsid w:val="00CC1887"/>
    <w:rsid w:val="00CC4815"/>
    <w:rsid w:val="00CC4BCF"/>
    <w:rsid w:val="00CC5CBD"/>
    <w:rsid w:val="00CD1A93"/>
    <w:rsid w:val="00CD1DB1"/>
    <w:rsid w:val="00CD6C3D"/>
    <w:rsid w:val="00CE5867"/>
    <w:rsid w:val="00CF0492"/>
    <w:rsid w:val="00CF2698"/>
    <w:rsid w:val="00D006D4"/>
    <w:rsid w:val="00D06E88"/>
    <w:rsid w:val="00D254A6"/>
    <w:rsid w:val="00D37617"/>
    <w:rsid w:val="00D37EC7"/>
    <w:rsid w:val="00D52DED"/>
    <w:rsid w:val="00D62070"/>
    <w:rsid w:val="00D63D80"/>
    <w:rsid w:val="00D67F95"/>
    <w:rsid w:val="00D85570"/>
    <w:rsid w:val="00DA6A53"/>
    <w:rsid w:val="00DB13C8"/>
    <w:rsid w:val="00DC0B05"/>
    <w:rsid w:val="00DC6F55"/>
    <w:rsid w:val="00DD09CC"/>
    <w:rsid w:val="00DD1B37"/>
    <w:rsid w:val="00DD3AE5"/>
    <w:rsid w:val="00DF0A20"/>
    <w:rsid w:val="00DF3EF3"/>
    <w:rsid w:val="00E016BD"/>
    <w:rsid w:val="00E05126"/>
    <w:rsid w:val="00E079DE"/>
    <w:rsid w:val="00E1097C"/>
    <w:rsid w:val="00E177C3"/>
    <w:rsid w:val="00E61C0B"/>
    <w:rsid w:val="00E63ADC"/>
    <w:rsid w:val="00E65C39"/>
    <w:rsid w:val="00E710CD"/>
    <w:rsid w:val="00E75C40"/>
    <w:rsid w:val="00E7780A"/>
    <w:rsid w:val="00E84028"/>
    <w:rsid w:val="00EA0C80"/>
    <w:rsid w:val="00EC3289"/>
    <w:rsid w:val="00EC6F03"/>
    <w:rsid w:val="00F03B61"/>
    <w:rsid w:val="00F07227"/>
    <w:rsid w:val="00F16371"/>
    <w:rsid w:val="00F2096D"/>
    <w:rsid w:val="00F2354C"/>
    <w:rsid w:val="00F23BAB"/>
    <w:rsid w:val="00F24918"/>
    <w:rsid w:val="00F343F2"/>
    <w:rsid w:val="00F34535"/>
    <w:rsid w:val="00F364D5"/>
    <w:rsid w:val="00F37FC1"/>
    <w:rsid w:val="00F439FD"/>
    <w:rsid w:val="00F44B94"/>
    <w:rsid w:val="00F55643"/>
    <w:rsid w:val="00F63223"/>
    <w:rsid w:val="00F70DA1"/>
    <w:rsid w:val="00F71587"/>
    <w:rsid w:val="00F72ED9"/>
    <w:rsid w:val="00F7400D"/>
    <w:rsid w:val="00F76783"/>
    <w:rsid w:val="00FA143A"/>
    <w:rsid w:val="00FA3EDE"/>
    <w:rsid w:val="00FA7FF9"/>
    <w:rsid w:val="00FB37AB"/>
    <w:rsid w:val="00FB571E"/>
    <w:rsid w:val="00FB58A7"/>
    <w:rsid w:val="00FC01C7"/>
    <w:rsid w:val="00FD5BA7"/>
    <w:rsid w:val="00FD5F82"/>
    <w:rsid w:val="00FE68DE"/>
    <w:rsid w:val="00FE7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D57A05"/>
  <w15:docId w15:val="{EDE30AB8-AFBC-48DB-8351-69B5E55B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Balloon Text" w:uiPriority="99"/>
    <w:lsdException w:name="Table Grid" w:uiPriority="59"/>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55797B"/>
    <w:pPr>
      <w:spacing w:after="180" w:line="264" w:lineRule="auto"/>
      <w:jc w:val="both"/>
    </w:pPr>
    <w:rPr>
      <w:rFonts w:ascii="Verdana" w:hAnsi="Verdana"/>
      <w:sz w:val="18"/>
      <w:szCs w:val="24"/>
      <w:lang w:val="nl-BE" w:eastAsia="nl-NL"/>
    </w:rPr>
  </w:style>
  <w:style w:type="paragraph" w:styleId="Kop1">
    <w:name w:val="heading 1"/>
    <w:next w:val="Standaard"/>
    <w:autoRedefine/>
    <w:qFormat/>
    <w:rsid w:val="009305B7"/>
    <w:pPr>
      <w:keepNext/>
      <w:keepLines/>
      <w:numPr>
        <w:numId w:val="1"/>
      </w:numPr>
      <w:tabs>
        <w:tab w:val="left" w:pos="851"/>
      </w:tabs>
      <w:spacing w:after="240"/>
      <w:ind w:left="431" w:hanging="431"/>
      <w:outlineLvl w:val="0"/>
    </w:pPr>
    <w:rPr>
      <w:rFonts w:ascii="Verdana" w:hAnsi="Verdana" w:cs="Arial"/>
      <w:b/>
      <w:bCs/>
      <w:kern w:val="32"/>
      <w:sz w:val="28"/>
      <w:szCs w:val="32"/>
      <w:lang w:val="nl-NL" w:eastAsia="nl-NL"/>
    </w:rPr>
  </w:style>
  <w:style w:type="paragraph" w:styleId="Kop2">
    <w:name w:val="heading 2"/>
    <w:next w:val="Standaard"/>
    <w:autoRedefine/>
    <w:qFormat/>
    <w:rsid w:val="004347B9"/>
    <w:pPr>
      <w:keepNext/>
      <w:keepLines/>
      <w:numPr>
        <w:ilvl w:val="1"/>
        <w:numId w:val="1"/>
      </w:numPr>
      <w:tabs>
        <w:tab w:val="clear" w:pos="576"/>
        <w:tab w:val="left" w:pos="851"/>
      </w:tabs>
      <w:spacing w:before="180" w:after="120"/>
      <w:ind w:left="851" w:hanging="851"/>
      <w:outlineLvl w:val="1"/>
    </w:pPr>
    <w:rPr>
      <w:rFonts w:ascii="Verdana" w:hAnsi="Verdana"/>
      <w:b/>
      <w:bCs/>
      <w:iCs/>
      <w:sz w:val="24"/>
      <w:szCs w:val="28"/>
      <w:lang w:val="nl-NL" w:eastAsia="nl-NL"/>
    </w:rPr>
  </w:style>
  <w:style w:type="paragraph" w:styleId="Kop3">
    <w:name w:val="heading 3"/>
    <w:next w:val="Standaard"/>
    <w:autoRedefine/>
    <w:qFormat/>
    <w:rsid w:val="004347B9"/>
    <w:pPr>
      <w:keepNext/>
      <w:keepLines/>
      <w:numPr>
        <w:ilvl w:val="2"/>
        <w:numId w:val="1"/>
      </w:numPr>
      <w:tabs>
        <w:tab w:val="clear" w:pos="720"/>
        <w:tab w:val="left" w:pos="851"/>
      </w:tabs>
      <w:spacing w:before="120" w:after="120"/>
      <w:ind w:left="851" w:hanging="851"/>
      <w:outlineLvl w:val="2"/>
    </w:pPr>
    <w:rPr>
      <w:rFonts w:ascii="Verdana" w:hAnsi="Verdana"/>
      <w:bCs/>
      <w:sz w:val="24"/>
      <w:szCs w:val="26"/>
      <w:lang w:val="nl-NL" w:eastAsia="nl-NL"/>
    </w:rPr>
  </w:style>
  <w:style w:type="paragraph" w:styleId="Kop4">
    <w:name w:val="heading 4"/>
    <w:next w:val="Standaard"/>
    <w:autoRedefine/>
    <w:qFormat/>
    <w:rsid w:val="004347B9"/>
    <w:pPr>
      <w:keepNext/>
      <w:keepLines/>
      <w:numPr>
        <w:ilvl w:val="3"/>
        <w:numId w:val="1"/>
      </w:numPr>
      <w:spacing w:before="120" w:after="120"/>
      <w:ind w:left="862" w:hanging="862"/>
      <w:outlineLvl w:val="3"/>
    </w:pPr>
    <w:rPr>
      <w:rFonts w:ascii="Verdana" w:hAnsi="Verdana"/>
      <w:bCs/>
      <w:i/>
      <w:szCs w:val="28"/>
      <w:lang w:val="nl-NL" w:eastAsia="nl-NL"/>
    </w:rPr>
  </w:style>
  <w:style w:type="paragraph" w:styleId="Kop5">
    <w:name w:val="heading 5"/>
    <w:next w:val="Standaard"/>
    <w:autoRedefine/>
    <w:rsid w:val="004347B9"/>
    <w:pPr>
      <w:keepNext/>
      <w:keepLines/>
      <w:numPr>
        <w:ilvl w:val="4"/>
        <w:numId w:val="1"/>
      </w:numPr>
      <w:spacing w:before="120" w:after="120"/>
      <w:ind w:left="1009" w:hanging="1009"/>
      <w:outlineLvl w:val="4"/>
    </w:pPr>
    <w:rPr>
      <w:rFonts w:ascii="Verdana" w:hAnsi="Verdana"/>
      <w:bCs/>
      <w:iCs/>
      <w:sz w:val="18"/>
      <w:szCs w:val="26"/>
      <w:lang w:val="nl-NL" w:eastAsia="nl-NL"/>
    </w:rPr>
  </w:style>
  <w:style w:type="paragraph" w:styleId="Kop6">
    <w:name w:val="heading 6"/>
    <w:next w:val="Standaard"/>
    <w:autoRedefine/>
    <w:rsid w:val="004347B9"/>
    <w:pPr>
      <w:keepNext/>
      <w:keepLines/>
      <w:numPr>
        <w:ilvl w:val="5"/>
        <w:numId w:val="1"/>
      </w:numPr>
      <w:spacing w:before="120" w:after="120"/>
      <w:ind w:left="1151" w:hanging="1151"/>
      <w:outlineLvl w:val="5"/>
    </w:pPr>
    <w:rPr>
      <w:rFonts w:ascii="Verdana" w:hAnsi="Verdana"/>
      <w:iCs/>
      <w:sz w:val="18"/>
      <w:szCs w:val="22"/>
      <w:lang w:val="nl-NL" w:eastAsia="nl-NL"/>
    </w:rPr>
  </w:style>
  <w:style w:type="paragraph" w:styleId="Kop7">
    <w:name w:val="heading 7"/>
    <w:next w:val="Standaard"/>
    <w:autoRedefine/>
    <w:rsid w:val="004347B9"/>
    <w:pPr>
      <w:keepNext/>
      <w:keepLines/>
      <w:numPr>
        <w:ilvl w:val="6"/>
        <w:numId w:val="1"/>
      </w:numPr>
      <w:spacing w:before="120" w:after="120"/>
      <w:outlineLvl w:val="6"/>
    </w:pPr>
    <w:rPr>
      <w:rFonts w:ascii="Verdana" w:hAnsi="Verdana"/>
      <w:bCs/>
      <w:iCs/>
      <w:sz w:val="18"/>
      <w:szCs w:val="26"/>
      <w:lang w:val="nl-NL" w:eastAsia="nl-NL"/>
    </w:rPr>
  </w:style>
  <w:style w:type="paragraph" w:styleId="Kop8">
    <w:name w:val="heading 8"/>
    <w:next w:val="Standaard"/>
    <w:autoRedefine/>
    <w:rsid w:val="004347B9"/>
    <w:pPr>
      <w:keepNext/>
      <w:keepLines/>
      <w:numPr>
        <w:ilvl w:val="7"/>
        <w:numId w:val="1"/>
      </w:numPr>
      <w:spacing w:before="120" w:after="120"/>
      <w:outlineLvl w:val="7"/>
    </w:pPr>
    <w:rPr>
      <w:rFonts w:ascii="Verdana" w:hAnsi="Verdana"/>
      <w:bCs/>
      <w:sz w:val="18"/>
      <w:szCs w:val="26"/>
      <w:lang w:val="nl-NL" w:eastAsia="nl-NL"/>
    </w:rPr>
  </w:style>
  <w:style w:type="paragraph" w:styleId="Kop9">
    <w:name w:val="heading 9"/>
    <w:next w:val="Standaard"/>
    <w:autoRedefine/>
    <w:rsid w:val="004347B9"/>
    <w:pPr>
      <w:keepNext/>
      <w:keepLines/>
      <w:numPr>
        <w:ilvl w:val="8"/>
        <w:numId w:val="1"/>
      </w:numPr>
      <w:spacing w:before="120" w:after="120"/>
      <w:outlineLvl w:val="8"/>
    </w:pPr>
    <w:rPr>
      <w:rFonts w:ascii="Verdana" w:hAnsi="Verdana" w:cs="Arial"/>
      <w:bCs/>
      <w:iCs/>
      <w:sz w:val="18"/>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aliases w:val="Bijschrift tabel of figuur"/>
    <w:basedOn w:val="Standaard"/>
    <w:next w:val="Standaard"/>
    <w:autoRedefine/>
    <w:qFormat/>
    <w:rsid w:val="003A0BA7"/>
    <w:pPr>
      <w:spacing w:before="120" w:after="240"/>
    </w:pPr>
    <w:rPr>
      <w:sz w:val="16"/>
      <w:szCs w:val="18"/>
      <w:lang w:val="nl-NL"/>
    </w:rPr>
  </w:style>
  <w:style w:type="character" w:styleId="Eindnootmarkering">
    <w:name w:val="endnote reference"/>
    <w:basedOn w:val="Standaardalinea-lettertype"/>
    <w:semiHidden/>
    <w:rPr>
      <w:vertAlign w:val="superscript"/>
    </w:rPr>
  </w:style>
  <w:style w:type="paragraph" w:styleId="Eindnoottekst">
    <w:name w:val="endnote text"/>
    <w:basedOn w:val="Standaard"/>
    <w:semiHidden/>
    <w:pPr>
      <w:widowControl w:val="0"/>
      <w:spacing w:before="80"/>
    </w:pPr>
    <w:rPr>
      <w:rFonts w:ascii="Palatino" w:hAnsi="Palatino"/>
      <w:sz w:val="24"/>
    </w:rPr>
  </w:style>
  <w:style w:type="paragraph" w:styleId="Voettekst">
    <w:name w:val="footer"/>
    <w:basedOn w:val="Standaard"/>
    <w:autoRedefine/>
    <w:rsid w:val="003936AA"/>
    <w:pPr>
      <w:pBdr>
        <w:top w:val="single" w:sz="4" w:space="1" w:color="auto"/>
      </w:pBdr>
      <w:tabs>
        <w:tab w:val="center" w:pos="4253"/>
        <w:tab w:val="right" w:pos="8505"/>
      </w:tabs>
      <w:spacing w:before="80"/>
    </w:pPr>
    <w:rPr>
      <w:noProof/>
      <w:sz w:val="14"/>
      <w:szCs w:val="18"/>
    </w:rPr>
  </w:style>
  <w:style w:type="character" w:styleId="Voetnootmarkering">
    <w:name w:val="footnote reference"/>
    <w:basedOn w:val="Standaardalinea-lettertype"/>
    <w:uiPriority w:val="99"/>
    <w:semiHidden/>
    <w:rPr>
      <w:vertAlign w:val="superscript"/>
    </w:rPr>
  </w:style>
  <w:style w:type="paragraph" w:styleId="Voetnoottekst">
    <w:name w:val="footnote text"/>
    <w:basedOn w:val="Standaard"/>
    <w:link w:val="VoetnoottekstChar"/>
    <w:uiPriority w:val="99"/>
    <w:rsid w:val="00FA143A"/>
    <w:pPr>
      <w:spacing w:before="80"/>
    </w:pPr>
    <w:rPr>
      <w:i/>
      <w:sz w:val="14"/>
    </w:rPr>
  </w:style>
  <w:style w:type="character" w:customStyle="1" w:styleId="VoetnoottekstChar">
    <w:name w:val="Voetnoottekst Char"/>
    <w:basedOn w:val="Standaardalinea-lettertype"/>
    <w:link w:val="Voetnoottekst"/>
    <w:uiPriority w:val="99"/>
    <w:rsid w:val="0029418A"/>
    <w:rPr>
      <w:rFonts w:ascii="Verdana" w:hAnsi="Verdana"/>
      <w:i/>
      <w:sz w:val="14"/>
      <w:szCs w:val="24"/>
      <w:lang w:val="nl-BE" w:eastAsia="nl-NL"/>
    </w:rPr>
  </w:style>
  <w:style w:type="paragraph" w:styleId="Koptekst">
    <w:name w:val="header"/>
    <w:basedOn w:val="Standaard"/>
    <w:link w:val="KoptekstChar"/>
    <w:autoRedefine/>
    <w:uiPriority w:val="99"/>
    <w:rsid w:val="00202206"/>
    <w:pPr>
      <w:spacing w:before="80"/>
      <w:jc w:val="right"/>
    </w:pPr>
    <w:rPr>
      <w:rFonts w:ascii="Arial" w:hAnsi="Arial"/>
      <w:szCs w:val="18"/>
    </w:rPr>
  </w:style>
  <w:style w:type="character" w:customStyle="1" w:styleId="KoptekstChar">
    <w:name w:val="Koptekst Char"/>
    <w:basedOn w:val="Standaardalinea-lettertype"/>
    <w:link w:val="Koptekst"/>
    <w:uiPriority w:val="99"/>
    <w:rsid w:val="00202206"/>
    <w:rPr>
      <w:rFonts w:ascii="Arial" w:hAnsi="Arial"/>
      <w:sz w:val="18"/>
      <w:szCs w:val="18"/>
      <w:lang w:val="nl-BE" w:eastAsia="nl-NL"/>
    </w:rPr>
  </w:style>
  <w:style w:type="table" w:styleId="Tabelraster">
    <w:name w:val="Table Grid"/>
    <w:basedOn w:val="Standaardtabel"/>
    <w:uiPriority w:val="59"/>
    <w:rsid w:val="00960498"/>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next w:val="Standaard"/>
    <w:autoRedefine/>
    <w:rsid w:val="0050271B"/>
    <w:pPr>
      <w:spacing w:after="720"/>
      <w:ind w:left="567"/>
    </w:pPr>
    <w:rPr>
      <w:rFonts w:ascii="Verdana" w:hAnsi="Verdana" w:cs="Arial"/>
      <w:sz w:val="28"/>
      <w:szCs w:val="24"/>
      <w:lang w:val="nl-NL" w:eastAsia="nl-NL"/>
    </w:rPr>
  </w:style>
  <w:style w:type="paragraph" w:customStyle="1" w:styleId="Titeladvies">
    <w:name w:val="Titel advies"/>
    <w:basedOn w:val="Standaard"/>
    <w:next w:val="Auteurs"/>
    <w:link w:val="TiteladviesChar"/>
    <w:rsid w:val="00CD1DB1"/>
    <w:pPr>
      <w:spacing w:before="3400"/>
    </w:pPr>
    <w:rPr>
      <w:b/>
      <w:sz w:val="40"/>
      <w:szCs w:val="40"/>
      <w:lang w:val="nl-NL"/>
    </w:rPr>
  </w:style>
  <w:style w:type="paragraph" w:customStyle="1" w:styleId="Auteurs">
    <w:name w:val="Auteur(s)"/>
    <w:basedOn w:val="Titeladvies"/>
    <w:next w:val="Standaard"/>
    <w:link w:val="AuteursChar"/>
    <w:rsid w:val="00876594"/>
    <w:pPr>
      <w:spacing w:before="180" w:after="2640"/>
    </w:pPr>
    <w:rPr>
      <w:sz w:val="28"/>
      <w:szCs w:val="28"/>
    </w:rPr>
  </w:style>
  <w:style w:type="character" w:customStyle="1" w:styleId="AuteursChar">
    <w:name w:val="Auteur(s) Char"/>
    <w:basedOn w:val="TiteladviesChar"/>
    <w:link w:val="Auteurs"/>
    <w:rsid w:val="00876594"/>
    <w:rPr>
      <w:rFonts w:ascii="Verdana" w:hAnsi="Verdana"/>
      <w:b/>
      <w:sz w:val="28"/>
      <w:szCs w:val="28"/>
      <w:lang w:val="nl-NL" w:eastAsia="nl-NL"/>
    </w:rPr>
  </w:style>
  <w:style w:type="character" w:customStyle="1" w:styleId="TiteladviesChar">
    <w:name w:val="Titel advies Char"/>
    <w:basedOn w:val="Standaardalinea-lettertype"/>
    <w:link w:val="Titeladvies"/>
    <w:rsid w:val="00CD1DB1"/>
    <w:rPr>
      <w:rFonts w:ascii="Verdana" w:hAnsi="Verdana"/>
      <w:b/>
      <w:sz w:val="40"/>
      <w:szCs w:val="40"/>
      <w:lang w:val="nl-NL" w:eastAsia="nl-NL"/>
    </w:rPr>
  </w:style>
  <w:style w:type="paragraph" w:customStyle="1" w:styleId="Rapportnr">
    <w:name w:val="Rapportnr"/>
    <w:next w:val="Standaard"/>
    <w:autoRedefine/>
    <w:rsid w:val="00AC67AD"/>
    <w:pPr>
      <w:ind w:left="274"/>
    </w:pPr>
    <w:rPr>
      <w:rFonts w:ascii="Verdana" w:hAnsi="Verdana"/>
      <w:noProof/>
      <w:sz w:val="18"/>
      <w:szCs w:val="24"/>
      <w:u w:val="single"/>
      <w:lang w:val="nl-NL" w:eastAsia="nl-NL"/>
    </w:rPr>
  </w:style>
  <w:style w:type="paragraph" w:customStyle="1" w:styleId="Voortitels">
    <w:name w:val="Voortitels"/>
    <w:next w:val="Standaard"/>
    <w:autoRedefine/>
    <w:rsid w:val="001B2B6E"/>
    <w:pPr>
      <w:pBdr>
        <w:bottom w:val="single" w:sz="4" w:space="1" w:color="auto"/>
      </w:pBdr>
      <w:spacing w:after="280"/>
    </w:pPr>
    <w:rPr>
      <w:rFonts w:ascii="Verdana" w:hAnsi="Verdana"/>
      <w:b/>
      <w:sz w:val="28"/>
      <w:szCs w:val="24"/>
      <w:lang w:val="nl-NL" w:eastAsia="nl-NL"/>
    </w:rPr>
  </w:style>
  <w:style w:type="character" w:styleId="Paginanummer">
    <w:name w:val="page number"/>
    <w:basedOn w:val="Standaardalinea-lettertype"/>
    <w:semiHidden/>
    <w:rsid w:val="002E5F31"/>
  </w:style>
  <w:style w:type="paragraph" w:styleId="Inhopg1">
    <w:name w:val="toc 1"/>
    <w:next w:val="Standaard"/>
    <w:autoRedefine/>
    <w:uiPriority w:val="39"/>
    <w:rsid w:val="00BD1E65"/>
    <w:pPr>
      <w:keepNext/>
      <w:keepLines/>
      <w:tabs>
        <w:tab w:val="right" w:leader="dot" w:pos="8448"/>
      </w:tabs>
      <w:spacing w:before="120" w:after="120"/>
      <w:ind w:left="1134" w:right="284" w:hanging="1134"/>
    </w:pPr>
    <w:rPr>
      <w:rFonts w:ascii="Verdana" w:hAnsi="Verdana"/>
      <w:b/>
      <w:sz w:val="18"/>
      <w:szCs w:val="24"/>
      <w:lang w:val="nl-NL" w:eastAsia="nl-NL"/>
    </w:rPr>
  </w:style>
  <w:style w:type="paragraph" w:styleId="Inhopg2">
    <w:name w:val="toc 2"/>
    <w:basedOn w:val="Standaard"/>
    <w:next w:val="Standaard"/>
    <w:autoRedefine/>
    <w:semiHidden/>
    <w:rsid w:val="00BD1E65"/>
    <w:pPr>
      <w:tabs>
        <w:tab w:val="right" w:leader="dot" w:pos="8448"/>
      </w:tabs>
      <w:spacing w:after="0"/>
      <w:ind w:left="1134" w:right="284" w:hanging="1134"/>
    </w:pPr>
  </w:style>
  <w:style w:type="paragraph" w:styleId="Inhopg3">
    <w:name w:val="toc 3"/>
    <w:basedOn w:val="Standaard"/>
    <w:next w:val="Standaard"/>
    <w:autoRedefine/>
    <w:semiHidden/>
    <w:rsid w:val="00BD1E65"/>
    <w:pPr>
      <w:tabs>
        <w:tab w:val="right" w:leader="dot" w:pos="8448"/>
      </w:tabs>
      <w:spacing w:after="0"/>
      <w:ind w:left="1134" w:right="284" w:hanging="1134"/>
    </w:pPr>
  </w:style>
  <w:style w:type="paragraph" w:styleId="Inhopg4">
    <w:name w:val="toc 4"/>
    <w:basedOn w:val="Standaard"/>
    <w:next w:val="Standaard"/>
    <w:autoRedefine/>
    <w:semiHidden/>
    <w:rsid w:val="00BD1E65"/>
    <w:pPr>
      <w:tabs>
        <w:tab w:val="right" w:leader="dot" w:pos="8448"/>
      </w:tabs>
      <w:spacing w:after="0"/>
      <w:ind w:left="1134" w:right="284" w:hanging="1134"/>
    </w:pPr>
  </w:style>
  <w:style w:type="character" w:styleId="Hyperlink">
    <w:name w:val="Hyperlink"/>
    <w:basedOn w:val="Standaardalinea-lettertype"/>
    <w:qFormat/>
    <w:rsid w:val="009E7B6B"/>
    <w:rPr>
      <w:color w:val="0000FF"/>
      <w:u w:val="single"/>
    </w:rPr>
  </w:style>
  <w:style w:type="paragraph" w:customStyle="1" w:styleId="Figuur">
    <w:name w:val="Figuur"/>
    <w:basedOn w:val="Standaard"/>
    <w:autoRedefine/>
    <w:qFormat/>
    <w:rsid w:val="006B4B82"/>
    <w:pPr>
      <w:keepNext/>
      <w:spacing w:before="240" w:after="0"/>
      <w:jc w:val="center"/>
    </w:pPr>
    <w:rPr>
      <w:noProof/>
    </w:rPr>
  </w:style>
  <w:style w:type="paragraph" w:styleId="Inhopg5">
    <w:name w:val="toc 5"/>
    <w:basedOn w:val="Standaard"/>
    <w:next w:val="Standaard"/>
    <w:autoRedefine/>
    <w:semiHidden/>
    <w:rsid w:val="00BD1E65"/>
    <w:pPr>
      <w:tabs>
        <w:tab w:val="right" w:leader="dot" w:pos="8448"/>
      </w:tabs>
      <w:spacing w:after="0"/>
      <w:ind w:left="1134" w:right="284" w:hanging="1134"/>
    </w:pPr>
  </w:style>
  <w:style w:type="paragraph" w:styleId="Inhopg6">
    <w:name w:val="toc 6"/>
    <w:basedOn w:val="Standaard"/>
    <w:next w:val="Standaard"/>
    <w:autoRedefine/>
    <w:semiHidden/>
    <w:rsid w:val="00BD1E65"/>
    <w:pPr>
      <w:tabs>
        <w:tab w:val="right" w:leader="dot" w:pos="8448"/>
      </w:tabs>
      <w:spacing w:after="0"/>
      <w:ind w:left="1134" w:right="284" w:hanging="1134"/>
    </w:pPr>
  </w:style>
  <w:style w:type="paragraph" w:styleId="Inhopg7">
    <w:name w:val="toc 7"/>
    <w:basedOn w:val="Standaard"/>
    <w:next w:val="Standaard"/>
    <w:autoRedefine/>
    <w:semiHidden/>
    <w:rsid w:val="00CE5867"/>
    <w:pPr>
      <w:tabs>
        <w:tab w:val="right" w:leader="dot" w:pos="8448"/>
      </w:tabs>
      <w:spacing w:after="0"/>
      <w:ind w:left="1814" w:right="284" w:hanging="1814"/>
    </w:pPr>
  </w:style>
  <w:style w:type="paragraph" w:styleId="Inhopg8">
    <w:name w:val="toc 8"/>
    <w:basedOn w:val="Standaard"/>
    <w:next w:val="Standaard"/>
    <w:autoRedefine/>
    <w:semiHidden/>
    <w:rsid w:val="00CE5867"/>
    <w:pPr>
      <w:tabs>
        <w:tab w:val="right" w:leader="dot" w:pos="8448"/>
      </w:tabs>
      <w:spacing w:after="0"/>
      <w:ind w:left="1814" w:right="284" w:hanging="1814"/>
    </w:pPr>
  </w:style>
  <w:style w:type="paragraph" w:styleId="Inhopg9">
    <w:name w:val="toc 9"/>
    <w:basedOn w:val="Standaard"/>
    <w:next w:val="Standaard"/>
    <w:autoRedefine/>
    <w:semiHidden/>
    <w:rsid w:val="00CE5867"/>
    <w:pPr>
      <w:tabs>
        <w:tab w:val="right" w:leader="dot" w:pos="8448"/>
      </w:tabs>
      <w:spacing w:after="0"/>
      <w:ind w:left="1814" w:right="284" w:hanging="1814"/>
    </w:pPr>
  </w:style>
  <w:style w:type="paragraph" w:customStyle="1" w:styleId="Lijstbullets">
    <w:name w:val="Lijst bullets"/>
    <w:basedOn w:val="Standaard"/>
    <w:autoRedefine/>
    <w:qFormat/>
    <w:rsid w:val="00376B32"/>
    <w:pPr>
      <w:tabs>
        <w:tab w:val="left" w:pos="357"/>
      </w:tabs>
    </w:pPr>
  </w:style>
  <w:style w:type="paragraph" w:customStyle="1" w:styleId="Lijstnummering">
    <w:name w:val="Lijst nummering"/>
    <w:basedOn w:val="Standaard"/>
    <w:qFormat/>
    <w:rsid w:val="00BE0991"/>
    <w:pPr>
      <w:numPr>
        <w:numId w:val="2"/>
      </w:numPr>
    </w:pPr>
  </w:style>
  <w:style w:type="table" w:customStyle="1" w:styleId="Tabellen">
    <w:name w:val="Tabellen"/>
    <w:basedOn w:val="Standaardtabel"/>
    <w:rsid w:val="006B4B82"/>
    <w:pPr>
      <w:keepNext/>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Palatino" w:hAnsi="Palatino"/>
        <w:b w:val="0"/>
        <w:sz w:val="18"/>
      </w:rPr>
    </w:tblStylePr>
  </w:style>
  <w:style w:type="paragraph" w:styleId="Lijstmetafbeeldingen">
    <w:name w:val="table of figures"/>
    <w:basedOn w:val="Standaard"/>
    <w:next w:val="Standaard"/>
    <w:semiHidden/>
    <w:rsid w:val="00BA02A9"/>
    <w:pPr>
      <w:tabs>
        <w:tab w:val="right" w:leader="dot" w:pos="8789"/>
      </w:tabs>
      <w:spacing w:after="100"/>
      <w:ind w:left="1134" w:hanging="1134"/>
    </w:pPr>
  </w:style>
  <w:style w:type="paragraph" w:customStyle="1" w:styleId="Nestedlist">
    <w:name w:val="Nested_list"/>
    <w:rsid w:val="00870D27"/>
    <w:pPr>
      <w:numPr>
        <w:numId w:val="3"/>
      </w:numPr>
      <w:spacing w:after="180"/>
    </w:pPr>
    <w:rPr>
      <w:rFonts w:ascii="Verdana" w:hAnsi="Verdana"/>
      <w:sz w:val="18"/>
      <w:szCs w:val="24"/>
      <w:lang w:val="nl-NL" w:eastAsia="nl-NL"/>
    </w:rPr>
  </w:style>
  <w:style w:type="paragraph" w:styleId="Ballontekst">
    <w:name w:val="Balloon Text"/>
    <w:basedOn w:val="Standaard"/>
    <w:link w:val="BallontekstChar"/>
    <w:uiPriority w:val="99"/>
    <w:semiHidden/>
    <w:rsid w:val="00A54DD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B09A4"/>
    <w:rPr>
      <w:rFonts w:ascii="Tahoma" w:hAnsi="Tahoma" w:cs="Tahoma"/>
      <w:sz w:val="16"/>
      <w:szCs w:val="16"/>
      <w:lang w:val="nl-NL" w:eastAsia="nl-NL"/>
    </w:rPr>
  </w:style>
  <w:style w:type="paragraph" w:customStyle="1" w:styleId="Voettekstliggend">
    <w:name w:val="Voettekst_liggend"/>
    <w:qFormat/>
    <w:rsid w:val="00C54711"/>
    <w:pPr>
      <w:pBdr>
        <w:top w:val="single" w:sz="4" w:space="1" w:color="auto"/>
      </w:pBdr>
      <w:tabs>
        <w:tab w:val="center" w:pos="7088"/>
        <w:tab w:val="right" w:pos="14175"/>
      </w:tabs>
      <w:spacing w:before="80" w:after="180" w:line="264" w:lineRule="auto"/>
    </w:pPr>
    <w:rPr>
      <w:rFonts w:ascii="Verdana" w:hAnsi="Verdana"/>
      <w:noProof/>
      <w:sz w:val="14"/>
      <w:szCs w:val="14"/>
      <w:lang w:val="nl-NL" w:eastAsia="nl-NL"/>
    </w:rPr>
  </w:style>
  <w:style w:type="paragraph" w:customStyle="1" w:styleId="Adviesnummer">
    <w:name w:val="Adviesnummer"/>
    <w:basedOn w:val="Standaard"/>
    <w:link w:val="AdviesnummerChar"/>
    <w:rsid w:val="00202206"/>
    <w:pPr>
      <w:framePr w:hSpace="141" w:wrap="around" w:vAnchor="page" w:hAnchor="margin" w:y="6976"/>
      <w:spacing w:before="120" w:after="120" w:line="276" w:lineRule="auto"/>
    </w:pPr>
    <w:rPr>
      <w:rFonts w:ascii="Franklin Gothic Book" w:hAnsi="Franklin Gothic Book" w:cs="Arial"/>
      <w:b/>
      <w:sz w:val="20"/>
      <w:szCs w:val="20"/>
      <w:lang w:eastAsia="en-GB"/>
    </w:rPr>
  </w:style>
  <w:style w:type="character" w:customStyle="1" w:styleId="AdviesnummerChar">
    <w:name w:val="Adviesnummer Char"/>
    <w:basedOn w:val="Standaardalinea-lettertype"/>
    <w:link w:val="Adviesnummer"/>
    <w:rsid w:val="00202206"/>
    <w:rPr>
      <w:rFonts w:ascii="Franklin Gothic Book" w:hAnsi="Franklin Gothic Book" w:cs="Arial"/>
      <w:b/>
      <w:lang w:val="nl-BE" w:eastAsia="en-GB"/>
    </w:rPr>
  </w:style>
  <w:style w:type="character" w:styleId="Verwijzingopmerking">
    <w:name w:val="annotation reference"/>
    <w:basedOn w:val="Standaardalinea-lettertype"/>
    <w:uiPriority w:val="99"/>
    <w:rsid w:val="003014FA"/>
    <w:rPr>
      <w:sz w:val="16"/>
      <w:szCs w:val="16"/>
    </w:rPr>
  </w:style>
  <w:style w:type="paragraph" w:styleId="Tekstopmerking">
    <w:name w:val="annotation text"/>
    <w:basedOn w:val="Standaard"/>
    <w:link w:val="TekstopmerkingChar"/>
    <w:uiPriority w:val="99"/>
    <w:rsid w:val="003014FA"/>
    <w:pPr>
      <w:spacing w:before="120" w:after="-1" w:afterAutospacing="1" w:line="240" w:lineRule="auto"/>
    </w:pPr>
    <w:rPr>
      <w:rFonts w:ascii="Franklin Gothic Book" w:hAnsi="Franklin Gothic Book"/>
      <w:sz w:val="20"/>
      <w:szCs w:val="20"/>
      <w:lang w:val="en-GB" w:eastAsia="en-GB"/>
    </w:rPr>
  </w:style>
  <w:style w:type="character" w:customStyle="1" w:styleId="TekstopmerkingChar">
    <w:name w:val="Tekst opmerking Char"/>
    <w:basedOn w:val="Standaardalinea-lettertype"/>
    <w:link w:val="Tekstopmerking"/>
    <w:uiPriority w:val="99"/>
    <w:rsid w:val="003014FA"/>
    <w:rPr>
      <w:rFonts w:ascii="Franklin Gothic Book" w:hAnsi="Franklin Gothic Book"/>
      <w:lang w:val="en-GB" w:eastAsia="en-GB"/>
    </w:rPr>
  </w:style>
  <w:style w:type="paragraph" w:styleId="Titel">
    <w:name w:val="Title"/>
    <w:basedOn w:val="Standaard"/>
    <w:next w:val="Standaard"/>
    <w:link w:val="TitelChar"/>
    <w:rsid w:val="0029418A"/>
    <w:pPr>
      <w:keepNext/>
      <w:keepLines/>
      <w:spacing w:after="60" w:line="276" w:lineRule="auto"/>
      <w:jc w:val="left"/>
    </w:pPr>
    <w:rPr>
      <w:rFonts w:ascii="Arial" w:eastAsia="Arial" w:hAnsi="Arial" w:cs="Arial"/>
      <w:sz w:val="52"/>
      <w:szCs w:val="52"/>
      <w:lang w:val="nl" w:eastAsia="nl-BE"/>
    </w:rPr>
  </w:style>
  <w:style w:type="character" w:customStyle="1" w:styleId="TitelChar">
    <w:name w:val="Titel Char"/>
    <w:basedOn w:val="Standaardalinea-lettertype"/>
    <w:link w:val="Titel"/>
    <w:rsid w:val="0029418A"/>
    <w:rPr>
      <w:rFonts w:ascii="Arial" w:eastAsia="Arial" w:hAnsi="Arial" w:cs="Arial"/>
      <w:sz w:val="52"/>
      <w:szCs w:val="52"/>
      <w:lang w:val="nl" w:eastAsia="nl-BE"/>
    </w:rPr>
  </w:style>
  <w:style w:type="paragraph" w:styleId="Lijstalinea">
    <w:name w:val="List Paragraph"/>
    <w:basedOn w:val="Standaard"/>
    <w:uiPriority w:val="34"/>
    <w:qFormat/>
    <w:rsid w:val="0029418A"/>
    <w:pPr>
      <w:spacing w:after="0" w:line="276" w:lineRule="auto"/>
      <w:ind w:left="720"/>
      <w:contextualSpacing/>
      <w:jc w:val="left"/>
    </w:pPr>
    <w:rPr>
      <w:rFonts w:ascii="Arial" w:eastAsia="Arial" w:hAnsi="Arial" w:cs="Arial"/>
      <w:sz w:val="22"/>
      <w:szCs w:val="22"/>
      <w:lang w:val="nl" w:eastAsia="nl-BE"/>
    </w:rPr>
  </w:style>
  <w:style w:type="character" w:customStyle="1" w:styleId="OnderwerpvanopmerkingChar">
    <w:name w:val="Onderwerp van opmerking Char"/>
    <w:basedOn w:val="TekstopmerkingChar"/>
    <w:link w:val="Onderwerpvanopmerking"/>
    <w:uiPriority w:val="99"/>
    <w:semiHidden/>
    <w:rsid w:val="0029418A"/>
    <w:rPr>
      <w:rFonts w:ascii="Arial" w:eastAsia="Arial" w:hAnsi="Arial" w:cs="Arial"/>
      <w:b/>
      <w:bCs/>
      <w:lang w:val="nl" w:eastAsia="nl-BE"/>
    </w:rPr>
  </w:style>
  <w:style w:type="paragraph" w:styleId="Onderwerpvanopmerking">
    <w:name w:val="annotation subject"/>
    <w:basedOn w:val="Tekstopmerking"/>
    <w:next w:val="Tekstopmerking"/>
    <w:link w:val="OnderwerpvanopmerkingChar"/>
    <w:uiPriority w:val="99"/>
    <w:semiHidden/>
    <w:unhideWhenUsed/>
    <w:rsid w:val="0029418A"/>
    <w:pPr>
      <w:spacing w:before="0" w:after="0" w:afterAutospacing="0"/>
      <w:jc w:val="left"/>
    </w:pPr>
    <w:rPr>
      <w:rFonts w:ascii="Arial" w:eastAsia="Arial" w:hAnsi="Arial" w:cs="Arial"/>
      <w:b/>
      <w:bCs/>
      <w:lang w:val="nl" w:eastAsia="nl-BE"/>
    </w:rPr>
  </w:style>
  <w:style w:type="table" w:customStyle="1" w:styleId="TableNormal">
    <w:name w:val="Table Normal"/>
    <w:rsid w:val="001D35CD"/>
    <w:pPr>
      <w:spacing w:line="276" w:lineRule="auto"/>
    </w:pPr>
    <w:rPr>
      <w:rFonts w:ascii="Arial" w:eastAsia="Arial" w:hAnsi="Arial" w:cs="Arial"/>
      <w:sz w:val="22"/>
      <w:szCs w:val="22"/>
      <w:lang w:val="nl" w:eastAsia="nl-BE"/>
    </w:rPr>
    <w:tblPr>
      <w:tblCellMar>
        <w:top w:w="0" w:type="dxa"/>
        <w:left w:w="0" w:type="dxa"/>
        <w:bottom w:w="0" w:type="dxa"/>
        <w:right w:w="0" w:type="dxa"/>
      </w:tblCellMar>
    </w:tblPr>
  </w:style>
  <w:style w:type="table" w:customStyle="1" w:styleId="TableNormal1">
    <w:name w:val="Table Normal1"/>
    <w:rsid w:val="001D35CD"/>
    <w:pPr>
      <w:spacing w:line="276" w:lineRule="auto"/>
    </w:pPr>
    <w:rPr>
      <w:rFonts w:ascii="Arial" w:eastAsia="Arial" w:hAnsi="Arial" w:cs="Arial"/>
      <w:sz w:val="22"/>
      <w:szCs w:val="22"/>
      <w:lang w:val="nl" w:eastAsia="nl-B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657694">
      <w:bodyDiv w:val="1"/>
      <w:marLeft w:val="0"/>
      <w:marRight w:val="0"/>
      <w:marTop w:val="0"/>
      <w:marBottom w:val="0"/>
      <w:divBdr>
        <w:top w:val="none" w:sz="0" w:space="0" w:color="auto"/>
        <w:left w:val="none" w:sz="0" w:space="0" w:color="auto"/>
        <w:bottom w:val="none" w:sz="0" w:space="0" w:color="auto"/>
        <w:right w:val="none" w:sz="0" w:space="0" w:color="auto"/>
      </w:divBdr>
    </w:div>
    <w:div w:id="1679843384">
      <w:bodyDiv w:val="1"/>
      <w:marLeft w:val="0"/>
      <w:marRight w:val="0"/>
      <w:marTop w:val="0"/>
      <w:marBottom w:val="0"/>
      <w:divBdr>
        <w:top w:val="none" w:sz="0" w:space="0" w:color="auto"/>
        <w:left w:val="none" w:sz="0" w:space="0" w:color="auto"/>
        <w:bottom w:val="none" w:sz="0" w:space="0" w:color="auto"/>
        <w:right w:val="none" w:sz="0" w:space="0" w:color="auto"/>
      </w:divBdr>
    </w:div>
    <w:div w:id="213189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niko_boone\tijdelijk\Sjabloon_adviezen%20voorstel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1BAEA-2E6A-4D34-A48F-CFCB0B0B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Sjabloon_adviezen voorstel2</Template>
  <TotalTime>382</TotalTime>
  <Pages>17</Pages>
  <Words>8415</Words>
  <Characters>46288</Characters>
  <Application>Microsoft Office Word</Application>
  <DocSecurity>0</DocSecurity>
  <Lines>385</Lines>
  <Paragraphs>109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Master template Education Center</vt:lpstr>
      <vt:lpstr>Master template Education Center</vt:lpstr>
    </vt:vector>
  </TitlesOfParts>
  <Company>Dolmen Computer Applications</Company>
  <LinksUpToDate>false</LinksUpToDate>
  <CharactersWithSpaces>54594</CharactersWithSpaces>
  <SharedDoc>false</SharedDoc>
  <HLinks>
    <vt:vector size="48" baseType="variant">
      <vt:variant>
        <vt:i4>1245238</vt:i4>
      </vt:variant>
      <vt:variant>
        <vt:i4>59</vt:i4>
      </vt:variant>
      <vt:variant>
        <vt:i4>0</vt:i4>
      </vt:variant>
      <vt:variant>
        <vt:i4>5</vt:i4>
      </vt:variant>
      <vt:variant>
        <vt:lpwstr/>
      </vt:variant>
      <vt:variant>
        <vt:lpwstr>_Toc205716059</vt:lpwstr>
      </vt:variant>
      <vt:variant>
        <vt:i4>1245238</vt:i4>
      </vt:variant>
      <vt:variant>
        <vt:i4>53</vt:i4>
      </vt:variant>
      <vt:variant>
        <vt:i4>0</vt:i4>
      </vt:variant>
      <vt:variant>
        <vt:i4>5</vt:i4>
      </vt:variant>
      <vt:variant>
        <vt:lpwstr/>
      </vt:variant>
      <vt:variant>
        <vt:lpwstr>_Toc205716058</vt:lpwstr>
      </vt:variant>
      <vt:variant>
        <vt:i4>1245238</vt:i4>
      </vt:variant>
      <vt:variant>
        <vt:i4>47</vt:i4>
      </vt:variant>
      <vt:variant>
        <vt:i4>0</vt:i4>
      </vt:variant>
      <vt:variant>
        <vt:i4>5</vt:i4>
      </vt:variant>
      <vt:variant>
        <vt:lpwstr/>
      </vt:variant>
      <vt:variant>
        <vt:lpwstr>_Toc205716057</vt:lpwstr>
      </vt:variant>
      <vt:variant>
        <vt:i4>1245238</vt:i4>
      </vt:variant>
      <vt:variant>
        <vt:i4>41</vt:i4>
      </vt:variant>
      <vt:variant>
        <vt:i4>0</vt:i4>
      </vt:variant>
      <vt:variant>
        <vt:i4>5</vt:i4>
      </vt:variant>
      <vt:variant>
        <vt:lpwstr/>
      </vt:variant>
      <vt:variant>
        <vt:lpwstr>_Toc205716056</vt:lpwstr>
      </vt:variant>
      <vt:variant>
        <vt:i4>1245238</vt:i4>
      </vt:variant>
      <vt:variant>
        <vt:i4>35</vt:i4>
      </vt:variant>
      <vt:variant>
        <vt:i4>0</vt:i4>
      </vt:variant>
      <vt:variant>
        <vt:i4>5</vt:i4>
      </vt:variant>
      <vt:variant>
        <vt:lpwstr/>
      </vt:variant>
      <vt:variant>
        <vt:lpwstr>_Toc205716055</vt:lpwstr>
      </vt:variant>
      <vt:variant>
        <vt:i4>1245238</vt:i4>
      </vt:variant>
      <vt:variant>
        <vt:i4>29</vt:i4>
      </vt:variant>
      <vt:variant>
        <vt:i4>0</vt:i4>
      </vt:variant>
      <vt:variant>
        <vt:i4>5</vt:i4>
      </vt:variant>
      <vt:variant>
        <vt:lpwstr/>
      </vt:variant>
      <vt:variant>
        <vt:lpwstr>_Toc205716054</vt:lpwstr>
      </vt:variant>
      <vt:variant>
        <vt:i4>1245238</vt:i4>
      </vt:variant>
      <vt:variant>
        <vt:i4>23</vt:i4>
      </vt:variant>
      <vt:variant>
        <vt:i4>0</vt:i4>
      </vt:variant>
      <vt:variant>
        <vt:i4>5</vt:i4>
      </vt:variant>
      <vt:variant>
        <vt:lpwstr/>
      </vt:variant>
      <vt:variant>
        <vt:lpwstr>_Toc205716053</vt:lpwstr>
      </vt:variant>
      <vt:variant>
        <vt:i4>1245238</vt:i4>
      </vt:variant>
      <vt:variant>
        <vt:i4>17</vt:i4>
      </vt:variant>
      <vt:variant>
        <vt:i4>0</vt:i4>
      </vt:variant>
      <vt:variant>
        <vt:i4>5</vt:i4>
      </vt:variant>
      <vt:variant>
        <vt:lpwstr/>
      </vt:variant>
      <vt:variant>
        <vt:lpwstr>_Toc205716052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template Education Center</dc:title>
  <dc:creator>Niko Boone</dc:creator>
  <cp:lastModifiedBy>HOFFMANN, Maurice</cp:lastModifiedBy>
  <cp:revision>14</cp:revision>
  <cp:lastPrinted>2017-04-18T08:13:00Z</cp:lastPrinted>
  <dcterms:created xsi:type="dcterms:W3CDTF">2019-09-25T14:13:00Z</dcterms:created>
  <dcterms:modified xsi:type="dcterms:W3CDTF">2019-10-18T12:33:00Z</dcterms:modified>
</cp:coreProperties>
</file>